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31C" w:rsidRDefault="00D5131C" w:rsidP="00D5131C">
      <w:pPr>
        <w:pStyle w:val="Standard"/>
        <w:spacing w:before="480"/>
        <w:jc w:val="center"/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3DB87DA1" wp14:editId="69B86E44">
            <wp:simplePos x="0" y="0"/>
            <wp:positionH relativeFrom="column">
              <wp:posOffset>0</wp:posOffset>
            </wp:positionH>
            <wp:positionV relativeFrom="paragraph">
              <wp:posOffset>-133200</wp:posOffset>
            </wp:positionV>
            <wp:extent cx="5760720" cy="1179722"/>
            <wp:effectExtent l="0" t="0" r="0" b="1378"/>
            <wp:wrapTopAndBottom/>
            <wp:docPr id="1" name="obrázky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7972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D5131C" w:rsidRDefault="00D5131C" w:rsidP="00D5131C">
      <w:pPr>
        <w:pStyle w:val="Textbody"/>
        <w:spacing w:before="6"/>
        <w:ind w:left="0"/>
        <w:rPr>
          <w:sz w:val="16"/>
        </w:rPr>
      </w:pPr>
    </w:p>
    <w:p w:rsidR="00D5131C" w:rsidRPr="0058522B" w:rsidRDefault="00D5131C" w:rsidP="00D5131C">
      <w:pPr>
        <w:pStyle w:val="Nzev"/>
      </w:pPr>
      <w:r w:rsidRPr="0058522B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636B0C4E" wp14:editId="1CC3F1DE">
            <wp:simplePos x="0" y="0"/>
            <wp:positionH relativeFrom="column">
              <wp:posOffset>1675766</wp:posOffset>
            </wp:positionH>
            <wp:positionV relativeFrom="page">
              <wp:posOffset>4257044</wp:posOffset>
            </wp:positionV>
            <wp:extent cx="2468523" cy="2239923"/>
            <wp:effectExtent l="0" t="0" r="7977" b="7977"/>
            <wp:wrapSquare wrapText="bothSides"/>
            <wp:docPr id="2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8523" cy="22399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58522B">
        <w:t>Vnitřní řád  školní družiny</w:t>
      </w:r>
    </w:p>
    <w:p w:rsidR="00D5131C" w:rsidRPr="0000592E" w:rsidRDefault="00D5131C" w:rsidP="00D5131C">
      <w:pPr>
        <w:pStyle w:val="Nadpis1"/>
        <w:pageBreakBefore/>
        <w:numPr>
          <w:ilvl w:val="0"/>
          <w:numId w:val="0"/>
        </w:numPr>
        <w:spacing w:before="240" w:after="240" w:line="360" w:lineRule="auto"/>
        <w:jc w:val="both"/>
        <w:rPr>
          <w:rStyle w:val="Zdraznnjemn"/>
        </w:rPr>
      </w:pPr>
      <w:r w:rsidRPr="0000592E">
        <w:rPr>
          <w:rStyle w:val="Zdraznnjemn"/>
        </w:rPr>
        <w:lastRenderedPageBreak/>
        <w:t>Obecná ustanovení</w:t>
      </w:r>
    </w:p>
    <w:p w:rsidR="00D5131C" w:rsidRDefault="00D5131C" w:rsidP="00D5131C">
      <w:r>
        <w:t>Na</w:t>
      </w:r>
      <w:r w:rsidRPr="00A717FE">
        <w:t xml:space="preserve"> základě ustanovení</w:t>
      </w:r>
      <w:r>
        <w:t xml:space="preserve"> § 30</w:t>
      </w:r>
      <w:r w:rsidRPr="00A717FE">
        <w:t xml:space="preserve"> zákona</w:t>
      </w:r>
      <w:r>
        <w:t xml:space="preserve"> č. 561/2004 Sb. o </w:t>
      </w:r>
      <w:r w:rsidRPr="00A717FE">
        <w:t>předškolním</w:t>
      </w:r>
      <w:r>
        <w:t>, základním středním, vyšším</w:t>
      </w:r>
      <w:r>
        <w:rPr>
          <w:spacing w:val="1"/>
        </w:rPr>
        <w:t xml:space="preserve"> </w:t>
      </w:r>
      <w:r>
        <w:t>odborném a jiném vzdělávání (školský zákon) v platném znění vydávám jako statutární orgán školy</w:t>
      </w:r>
      <w:r w:rsidR="00CC4B28">
        <w:t xml:space="preserve"> </w:t>
      </w:r>
      <w:r>
        <w:rPr>
          <w:spacing w:val="-57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školské</w:t>
      </w:r>
      <w:r>
        <w:rPr>
          <w:spacing w:val="-1"/>
        </w:rPr>
        <w:t xml:space="preserve"> </w:t>
      </w:r>
      <w:r>
        <w:t>zařízení školní družinu</w:t>
      </w:r>
      <w:r>
        <w:rPr>
          <w:spacing w:val="-1"/>
        </w:rPr>
        <w:t xml:space="preserve"> </w:t>
      </w:r>
      <w:r>
        <w:t>tento řád školní družiny.</w:t>
      </w:r>
    </w:p>
    <w:p w:rsidR="00D5131C" w:rsidRPr="0000592E" w:rsidRDefault="00D5131C" w:rsidP="00D5131C">
      <w:pPr>
        <w:pStyle w:val="Nadpis1"/>
        <w:numPr>
          <w:ilvl w:val="0"/>
          <w:numId w:val="0"/>
        </w:numPr>
        <w:spacing w:before="240" w:after="240" w:line="360" w:lineRule="auto"/>
        <w:ind w:left="136"/>
        <w:jc w:val="both"/>
        <w:rPr>
          <w:rStyle w:val="Zdraznnjemn"/>
        </w:rPr>
      </w:pPr>
      <w:r w:rsidRPr="0000592E">
        <w:rPr>
          <w:rStyle w:val="Zdraznnjemn"/>
        </w:rPr>
        <w:t>Poslání školní družiny</w:t>
      </w:r>
    </w:p>
    <w:p w:rsidR="00D5131C" w:rsidRDefault="00D5131C" w:rsidP="00D5131C">
      <w:r>
        <w:t>Školní</w:t>
      </w:r>
      <w:r w:rsidRPr="00A717FE">
        <w:t xml:space="preserve"> družina</w:t>
      </w:r>
      <w:r>
        <w:t xml:space="preserve"> (</w:t>
      </w:r>
      <w:r w:rsidRPr="00A717FE">
        <w:t>dále jen</w:t>
      </w:r>
      <w:r>
        <w:t xml:space="preserve"> ŠD) se ve své činnosti řídí zejména vyhláškou č. 74/2005 Sb., o zájmovém vzdělávání,</w:t>
      </w:r>
      <w:r>
        <w:rPr>
          <w:spacing w:val="-57"/>
        </w:rPr>
        <w:t xml:space="preserve"> </w:t>
      </w:r>
      <w:r>
        <w:t>v platném znění. Školní družina tvoří ve dnech školního vyučování mezistupeň mezi výukou ve</w:t>
      </w:r>
      <w:r>
        <w:rPr>
          <w:spacing w:val="1"/>
        </w:rPr>
        <w:t xml:space="preserve"> </w:t>
      </w:r>
      <w:r>
        <w:t>škole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výchovou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rodině. Hlavním posláním ŠD je zabezpečení zájmové činnosti, odpočinku a</w:t>
      </w:r>
      <w:r w:rsidR="00CC4B28">
        <w:t xml:space="preserve"> </w:t>
      </w:r>
      <w:r>
        <w:rPr>
          <w:spacing w:val="-57"/>
        </w:rPr>
        <w:t> </w:t>
      </w:r>
      <w:r>
        <w:t>rekreace</w:t>
      </w:r>
      <w:r>
        <w:rPr>
          <w:spacing w:val="-2"/>
        </w:rPr>
        <w:t xml:space="preserve"> </w:t>
      </w:r>
      <w:r>
        <w:t>žáků, slouží k vzájemnému vzdělávání formou zájmových, vzdělávacích a spontánních činností hrou, učením, individuální prací a motivačním projektem dané školským zařízením.</w:t>
      </w:r>
    </w:p>
    <w:p w:rsidR="00D5131C" w:rsidRDefault="00D5131C" w:rsidP="00D5131C">
      <w:r>
        <w:t>Činnost družiny je určena přednostně pro žáky prvního stupně základní školy. Činností</w:t>
      </w:r>
      <w:r>
        <w:rPr>
          <w:spacing w:val="1"/>
        </w:rPr>
        <w:t xml:space="preserve"> </w:t>
      </w:r>
      <w:r>
        <w:t>vykonávaných družinou se mohou účastnit i žáci, kteří nejsou přijati k pravidelné denní docházce do</w:t>
      </w:r>
      <w:r w:rsidR="00CC4B28">
        <w:t xml:space="preserve"> </w:t>
      </w:r>
      <w:r>
        <w:rPr>
          <w:spacing w:val="-57"/>
        </w:rPr>
        <w:t xml:space="preserve"> </w:t>
      </w:r>
      <w:r>
        <w:t>družiny. Družina může vykonávat činnost pro účastníky, nebo účastníky a jejich zákonné zástupce, i</w:t>
      </w:r>
      <w:r w:rsidR="00CC4B28">
        <w:t xml:space="preserve"> </w:t>
      </w:r>
      <w:r>
        <w:rPr>
          <w:spacing w:val="-57"/>
        </w:rPr>
        <w:t xml:space="preserve"> </w:t>
      </w:r>
      <w:r w:rsidR="00CC4B28">
        <w:rPr>
          <w:spacing w:val="-57"/>
        </w:rPr>
        <w:t xml:space="preserve">  </w:t>
      </w:r>
      <w:r>
        <w:t>ve</w:t>
      </w:r>
      <w:r>
        <w:rPr>
          <w:spacing w:val="-2"/>
        </w:rPr>
        <w:t xml:space="preserve"> </w:t>
      </w:r>
      <w:r>
        <w:t>dnech pracovního volna.</w:t>
      </w:r>
    </w:p>
    <w:p w:rsidR="00D5131C" w:rsidRDefault="00D5131C" w:rsidP="00D5131C">
      <w:pPr>
        <w:pStyle w:val="Nadpis1"/>
        <w:spacing w:line="360" w:lineRule="auto"/>
      </w:pPr>
      <w:r w:rsidRPr="0058522B">
        <w:t>Základní organizační pravidla týkající se práv a povinností účastníků ve ŠD a vzájemných vztahů s pedagogickými pracovníky</w:t>
      </w:r>
    </w:p>
    <w:p w:rsidR="00D5131C" w:rsidRPr="0000592E" w:rsidRDefault="00D5131C" w:rsidP="00D5131C">
      <w:pPr>
        <w:pStyle w:val="Textbody"/>
      </w:pPr>
    </w:p>
    <w:p w:rsidR="00D5131C" w:rsidRPr="0000592E" w:rsidRDefault="00D5131C" w:rsidP="00D5131C">
      <w:pPr>
        <w:tabs>
          <w:tab w:val="left" w:pos="379"/>
        </w:tabs>
      </w:pPr>
      <w:r w:rsidRPr="0000592E">
        <w:t>ŠD organizuje pravidelnou činnost oddělení, v zájmových útvarech, pořádá příležitostné akce. V průběhu výchovně vzdělávací činnosti nabízí účastníkům spontánní aktivity.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</w:t>
      </w:r>
      <w:r>
        <w:t>i</w:t>
      </w:r>
      <w:r w:rsidRPr="0000592E">
        <w:t xml:space="preserve"> ŠD mají právo na zájmové vzdělávání v ŠD a školské služby podle školského zákona.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ŠD umožňuje účastníkům odpočinek a přípravu na vyučování.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mají právo vyjadřovat se ke všem rozhodnutím týkajících se podstatných záležitostí jejich zájmového vzdělávání, při čemž jejich vyjádřením musí být věnována pozornost, která odpovídá jejich věku a stupni vývoje.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mají právo na informace o průběhu a výsledcích svého zájmového vzdělávání.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mají právo na poradenskou pomoc ŠD nebo školského poradenského zařízení v záležitostech týkajících se vzdělávání.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ŠD mají právo užívat prostory a zařízení ŠD při jejich činnostech včetně práva zúčastňovat se akcí ŠD.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ŠD mají právo na ochranu před jakoukoli</w:t>
      </w:r>
      <w:r>
        <w:t xml:space="preserve"> formou diskriminace a násilí, </w:t>
      </w:r>
      <w:r w:rsidRPr="0000592E">
        <w:t>právo na vzdělání a na svobodu myšlení,</w:t>
      </w:r>
      <w:r w:rsidRPr="0000592E">
        <w:rPr>
          <w:spacing w:val="-57"/>
        </w:rPr>
        <w:t xml:space="preserve"> </w:t>
      </w:r>
      <w:r w:rsidRPr="0000592E">
        <w:t>projevu,</w:t>
      </w:r>
      <w:r w:rsidRPr="0000592E">
        <w:rPr>
          <w:spacing w:val="-1"/>
        </w:rPr>
        <w:t xml:space="preserve"> </w:t>
      </w:r>
      <w:r w:rsidRPr="0000592E">
        <w:t>shromažďování, náboženství, na</w:t>
      </w:r>
      <w:r w:rsidRPr="0000592E">
        <w:rPr>
          <w:spacing w:val="-2"/>
        </w:rPr>
        <w:t xml:space="preserve"> </w:t>
      </w:r>
      <w:r w:rsidRPr="0000592E">
        <w:t xml:space="preserve">odpočinek, </w:t>
      </w:r>
      <w:r w:rsidRPr="0000592E">
        <w:rPr>
          <w:spacing w:val="-1"/>
        </w:rPr>
        <w:t> </w:t>
      </w:r>
      <w:r w:rsidRPr="0000592E">
        <w:t>dodržování</w:t>
      </w:r>
      <w:r w:rsidRPr="0000592E">
        <w:rPr>
          <w:spacing w:val="-1"/>
        </w:rPr>
        <w:t xml:space="preserve"> </w:t>
      </w:r>
      <w:r w:rsidRPr="0000592E">
        <w:t>základních psychohygienických</w:t>
      </w:r>
      <w:r w:rsidRPr="0000592E">
        <w:rPr>
          <w:spacing w:val="-2"/>
        </w:rPr>
        <w:t xml:space="preserve"> </w:t>
      </w:r>
      <w:r w:rsidRPr="0000592E">
        <w:t>podmínek</w:t>
      </w:r>
      <w:r w:rsidRPr="0000592E">
        <w:rPr>
          <w:spacing w:val="-1"/>
        </w:rPr>
        <w:t xml:space="preserve"> </w:t>
      </w:r>
      <w:r w:rsidRPr="0000592E">
        <w:t>a</w:t>
      </w:r>
      <w:r w:rsidRPr="0000592E">
        <w:rPr>
          <w:spacing w:val="-2"/>
        </w:rPr>
        <w:t xml:space="preserve"> </w:t>
      </w:r>
      <w:r w:rsidRPr="0000592E">
        <w:t>být</w:t>
      </w:r>
      <w:r w:rsidRPr="0000592E">
        <w:rPr>
          <w:spacing w:val="-1"/>
        </w:rPr>
        <w:t xml:space="preserve"> </w:t>
      </w:r>
      <w:r w:rsidRPr="0000592E">
        <w:t>seznámen</w:t>
      </w:r>
      <w:r w:rsidRPr="0000592E">
        <w:rPr>
          <w:spacing w:val="-2"/>
        </w:rPr>
        <w:t xml:space="preserve"> </w:t>
      </w:r>
      <w:r w:rsidRPr="0000592E">
        <w:t>se všemi předpisy</w:t>
      </w:r>
      <w:r w:rsidRPr="0000592E">
        <w:rPr>
          <w:spacing w:val="-6"/>
        </w:rPr>
        <w:t xml:space="preserve"> </w:t>
      </w:r>
      <w:r w:rsidRPr="0000592E">
        <w:t>se</w:t>
      </w:r>
      <w:r w:rsidRPr="0000592E">
        <w:rPr>
          <w:spacing w:val="-3"/>
        </w:rPr>
        <w:t xml:space="preserve"> </w:t>
      </w:r>
      <w:r w:rsidRPr="0000592E">
        <w:t>vztahem</w:t>
      </w:r>
      <w:r w:rsidRPr="0000592E">
        <w:rPr>
          <w:spacing w:val="-1"/>
        </w:rPr>
        <w:t xml:space="preserve"> </w:t>
      </w:r>
      <w:r w:rsidRPr="0000592E">
        <w:t>k</w:t>
      </w:r>
      <w:r w:rsidRPr="0000592E">
        <w:rPr>
          <w:spacing w:val="-1"/>
        </w:rPr>
        <w:t xml:space="preserve"> </w:t>
      </w:r>
      <w:r w:rsidRPr="0000592E">
        <w:t>jeho</w:t>
      </w:r>
      <w:r w:rsidRPr="0000592E">
        <w:rPr>
          <w:spacing w:val="-1"/>
        </w:rPr>
        <w:t xml:space="preserve"> </w:t>
      </w:r>
      <w:r w:rsidRPr="0000592E">
        <w:t>pobytu a činnosti</w:t>
      </w:r>
      <w:r w:rsidRPr="0000592E">
        <w:rPr>
          <w:spacing w:val="-1"/>
        </w:rPr>
        <w:t xml:space="preserve"> </w:t>
      </w:r>
      <w:r w:rsidRPr="0000592E">
        <w:t>v</w:t>
      </w:r>
      <w:r w:rsidRPr="0000592E">
        <w:rPr>
          <w:spacing w:val="-1"/>
        </w:rPr>
        <w:t xml:space="preserve"> </w:t>
      </w:r>
      <w:r w:rsidRPr="0000592E">
        <w:t>družině.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ŠD jsou povinn</w:t>
      </w:r>
      <w:r>
        <w:t>i</w:t>
      </w:r>
      <w:r w:rsidRPr="0000592E">
        <w:t xml:space="preserve"> řádně</w:t>
      </w:r>
      <w:r w:rsidRPr="0000592E">
        <w:rPr>
          <w:spacing w:val="-3"/>
        </w:rPr>
        <w:t xml:space="preserve"> </w:t>
      </w:r>
      <w:r w:rsidRPr="0000592E">
        <w:t>docházet</w:t>
      </w:r>
      <w:r w:rsidRPr="0000592E">
        <w:rPr>
          <w:spacing w:val="-1"/>
        </w:rPr>
        <w:t xml:space="preserve"> </w:t>
      </w:r>
      <w:r w:rsidRPr="0000592E">
        <w:t>do</w:t>
      </w:r>
      <w:r w:rsidRPr="0000592E">
        <w:rPr>
          <w:spacing w:val="-2"/>
        </w:rPr>
        <w:t xml:space="preserve"> </w:t>
      </w:r>
      <w:r w:rsidRPr="0000592E">
        <w:t>školní</w:t>
      </w:r>
      <w:r w:rsidRPr="0000592E">
        <w:rPr>
          <w:spacing w:val="-1"/>
        </w:rPr>
        <w:t xml:space="preserve"> </w:t>
      </w:r>
      <w:r w:rsidRPr="0000592E">
        <w:t>družiny a řádně se vzdělávat.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jsou povinni dodržovat Vnitřní řád školní družiny, předpisy a pokyny k ochraně zdraví a bezpečnosti, s</w:t>
      </w:r>
      <w:r w:rsidR="00CC4B28">
        <w:t> </w:t>
      </w:r>
      <w:r w:rsidRPr="0000592E">
        <w:t>nimiž</w:t>
      </w:r>
      <w:r w:rsidR="00CC4B28">
        <w:t xml:space="preserve"> </w:t>
      </w:r>
      <w:r w:rsidRPr="0000592E">
        <w:rPr>
          <w:spacing w:val="-57"/>
        </w:rPr>
        <w:t xml:space="preserve"> </w:t>
      </w:r>
      <w:r w:rsidRPr="0000592E">
        <w:t>byli</w:t>
      </w:r>
      <w:r w:rsidRPr="0000592E">
        <w:rPr>
          <w:spacing w:val="-1"/>
        </w:rPr>
        <w:t xml:space="preserve"> </w:t>
      </w:r>
      <w:r w:rsidRPr="0000592E">
        <w:t>seznámeni.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ŠD plní pokyny pedagogických pracovníků vydané v souladu s právními předp</w:t>
      </w:r>
      <w:r>
        <w:t xml:space="preserve">isy, </w:t>
      </w:r>
      <w:r w:rsidRPr="0000592E">
        <w:t xml:space="preserve">Školním řádem a </w:t>
      </w:r>
      <w:r w:rsidRPr="0000592E">
        <w:rPr>
          <w:spacing w:val="-58"/>
        </w:rPr>
        <w:t>V</w:t>
      </w:r>
      <w:r w:rsidRPr="0000592E">
        <w:t>nitřním</w:t>
      </w:r>
      <w:r w:rsidRPr="0000592E">
        <w:rPr>
          <w:spacing w:val="-1"/>
        </w:rPr>
        <w:t xml:space="preserve"> </w:t>
      </w:r>
      <w:r w:rsidRPr="0000592E">
        <w:t>řádem ŠD.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Účastník může být ze ŠD vyloučen při soustavném porušování schváleného Vnitřního řádu ŠD.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Vzájemné vztahy vychovatelů ŠD, účastníků a zákonných zástupců jsou založeny na slušném chování a vystupování.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a zákonní zástupci jsou na začátku školního roku prokazatelně seznámeni s Vnitřním řádem ŠD a řídí se jím a je pro ně závazný.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jsou poučeni o zákazu svévolně opouštět budovu školy jinak, než je uvedeno v zápisním lístku.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chodí vhodně a čistě upraveni a oblečeni, s ohledem na plánované činnosti.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udržují prostory školní družiny v čistotě a pořádku, chrání majetek před poškozením.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chrání své zdraví i zdraví spolužáků. Účastníkům ŠD jsou zakázány všechny činnosti, které jsou zdraví škodlivé (např. kouření, pití alkoholických nápojů, zneužívání návykových a zdraví škodlivých látek).</w:t>
      </w:r>
    </w:p>
    <w:p w:rsidR="00D5131C" w:rsidRPr="0000592E" w:rsidRDefault="00D5131C" w:rsidP="00D5131C">
      <w:pPr>
        <w:tabs>
          <w:tab w:val="left" w:pos="379"/>
        </w:tabs>
      </w:pPr>
      <w:r w:rsidRPr="0000592E">
        <w:t>Účastníci hlásí bez zbytečného odkladu každý úraz nebo vznik škody, ke kterému došlo v souvislosti s činností družiny.</w:t>
      </w:r>
    </w:p>
    <w:p w:rsidR="00D5131C" w:rsidRDefault="00D5131C" w:rsidP="00D5131C">
      <w:pPr>
        <w:tabs>
          <w:tab w:val="left" w:pos="379"/>
        </w:tabs>
      </w:pPr>
      <w:r w:rsidRPr="0000592E">
        <w:t>Účastníci nenosí do družiny předměty, které nesouvisí s výukou a mohly by ohrozit zdraví a bezpečnost jeho nebo jiných osob.</w:t>
      </w:r>
    </w:p>
    <w:p w:rsidR="00D5131C" w:rsidRDefault="00D5131C" w:rsidP="00D5131C">
      <w:pPr>
        <w:suppressAutoHyphens w:val="0"/>
        <w:spacing w:before="0" w:after="0" w:line="240" w:lineRule="auto"/>
        <w:jc w:val="left"/>
      </w:pPr>
      <w:r>
        <w:br w:type="page"/>
      </w:r>
    </w:p>
    <w:p w:rsidR="00D5131C" w:rsidRDefault="00D5131C" w:rsidP="00D5131C">
      <w:pPr>
        <w:pStyle w:val="Nadpis1"/>
      </w:pPr>
      <w:r>
        <w:t>Práva a povinnosti zákonných zástupců účastníků</w:t>
      </w:r>
    </w:p>
    <w:p w:rsidR="00D5131C" w:rsidRPr="0058522B" w:rsidRDefault="00D5131C" w:rsidP="00D5131C">
      <w:pPr>
        <w:pStyle w:val="Textbody"/>
      </w:pPr>
    </w:p>
    <w:p w:rsidR="00D5131C" w:rsidRDefault="00D5131C" w:rsidP="00D5131C">
      <w:pPr>
        <w:pStyle w:val="Odstavecseseznamem"/>
        <w:tabs>
          <w:tab w:val="left" w:pos="542"/>
        </w:tabs>
        <w:spacing w:before="120" w:after="120" w:line="360" w:lineRule="auto"/>
        <w:ind w:left="0"/>
        <w:jc w:val="both"/>
        <w:rPr>
          <w:sz w:val="24"/>
        </w:rPr>
      </w:pPr>
      <w:r>
        <w:rPr>
          <w:sz w:val="24"/>
        </w:rPr>
        <w:t>Zákonný zástupce účastníka řádně vyplní při zápisu do ŠD Zápisní lístek a stanoví dobu pobytu svého dítěte ve ŠD. Je zde také zapsáno</w:t>
      </w:r>
      <w:r w:rsidR="00CC4B28">
        <w:rPr>
          <w:sz w:val="24"/>
        </w:rPr>
        <w:t>,</w:t>
      </w:r>
      <w:r>
        <w:rPr>
          <w:sz w:val="24"/>
        </w:rPr>
        <w:t xml:space="preserve"> kdy a s kým účastníci odcházejí domů. Každou změnu v Zápisním lístku je nutné písemně sdělit vychovatelce.</w:t>
      </w:r>
    </w:p>
    <w:p w:rsidR="00D5131C" w:rsidRDefault="00D5131C" w:rsidP="00D5131C">
      <w:pPr>
        <w:pStyle w:val="Odstavecseseznamem"/>
        <w:tabs>
          <w:tab w:val="left" w:pos="542"/>
        </w:tabs>
        <w:spacing w:before="120" w:after="120" w:line="360" w:lineRule="auto"/>
        <w:ind w:left="0"/>
        <w:jc w:val="both"/>
        <w:rPr>
          <w:sz w:val="24"/>
        </w:rPr>
      </w:pPr>
      <w:r>
        <w:rPr>
          <w:sz w:val="24"/>
        </w:rPr>
        <w:t>Zákonní zástupci jsou povinni zajistit, aby účastník řádně docházel do ŠD.</w:t>
      </w:r>
    </w:p>
    <w:p w:rsidR="00D5131C" w:rsidRDefault="00D5131C" w:rsidP="00D5131C">
      <w:pPr>
        <w:pStyle w:val="Odstavecseseznamem"/>
        <w:tabs>
          <w:tab w:val="left" w:pos="542"/>
        </w:tabs>
        <w:spacing w:before="120" w:after="120" w:line="360" w:lineRule="auto"/>
        <w:ind w:left="0"/>
        <w:jc w:val="both"/>
      </w:pPr>
      <w:r>
        <w:rPr>
          <w:sz w:val="24"/>
        </w:rPr>
        <w:t>Zákonní zástupci jsou povinni informovat</w:t>
      </w:r>
      <w:r>
        <w:rPr>
          <w:spacing w:val="-2"/>
          <w:sz w:val="24"/>
        </w:rPr>
        <w:t xml:space="preserve"> </w:t>
      </w:r>
      <w:r>
        <w:rPr>
          <w:sz w:val="24"/>
        </w:rPr>
        <w:t>školské</w:t>
      </w:r>
      <w:r>
        <w:rPr>
          <w:spacing w:val="-3"/>
          <w:sz w:val="24"/>
        </w:rPr>
        <w:t xml:space="preserve"> </w:t>
      </w:r>
      <w:r>
        <w:rPr>
          <w:sz w:val="24"/>
        </w:rPr>
        <w:t>zařízení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změně</w:t>
      </w:r>
      <w:r>
        <w:rPr>
          <w:spacing w:val="-3"/>
          <w:sz w:val="24"/>
        </w:rPr>
        <w:t xml:space="preserve"> </w:t>
      </w:r>
      <w:r>
        <w:rPr>
          <w:sz w:val="24"/>
        </w:rPr>
        <w:t>zdravotní</w:t>
      </w:r>
      <w:r>
        <w:rPr>
          <w:spacing w:val="-4"/>
          <w:sz w:val="24"/>
        </w:rPr>
        <w:t xml:space="preserve"> </w:t>
      </w:r>
      <w:r>
        <w:rPr>
          <w:sz w:val="24"/>
        </w:rPr>
        <w:t>způsobilosti,</w:t>
      </w:r>
      <w:r>
        <w:rPr>
          <w:spacing w:val="-2"/>
          <w:sz w:val="24"/>
        </w:rPr>
        <w:t xml:space="preserve"> </w:t>
      </w:r>
      <w:r>
        <w:rPr>
          <w:sz w:val="24"/>
        </w:rPr>
        <w:t>zdravotních</w:t>
      </w:r>
      <w:r>
        <w:rPr>
          <w:spacing w:val="-4"/>
          <w:sz w:val="24"/>
        </w:rPr>
        <w:t xml:space="preserve"> </w:t>
      </w:r>
      <w:r>
        <w:rPr>
          <w:sz w:val="24"/>
        </w:rPr>
        <w:t>obtížích</w:t>
      </w:r>
      <w:r>
        <w:rPr>
          <w:spacing w:val="-2"/>
          <w:sz w:val="24"/>
        </w:rPr>
        <w:t xml:space="preserve"> </w:t>
      </w:r>
      <w:r>
        <w:rPr>
          <w:sz w:val="24"/>
        </w:rPr>
        <w:t>nebo</w:t>
      </w:r>
      <w:r>
        <w:rPr>
          <w:spacing w:val="-2"/>
          <w:sz w:val="24"/>
        </w:rPr>
        <w:t xml:space="preserve"> </w:t>
      </w:r>
      <w:r>
        <w:rPr>
          <w:sz w:val="24"/>
        </w:rPr>
        <w:t>jiných</w:t>
      </w:r>
      <w:r w:rsidR="00CC4B28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závažných</w:t>
      </w:r>
      <w:r>
        <w:rPr>
          <w:spacing w:val="-1"/>
          <w:sz w:val="24"/>
        </w:rPr>
        <w:t xml:space="preserve"> </w:t>
      </w:r>
      <w:r>
        <w:rPr>
          <w:sz w:val="24"/>
        </w:rPr>
        <w:t>skutečnostech, které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mohly</w:t>
      </w:r>
      <w:r>
        <w:rPr>
          <w:spacing w:val="-5"/>
          <w:sz w:val="24"/>
        </w:rPr>
        <w:t xml:space="preserve"> </w:t>
      </w:r>
      <w:r>
        <w:rPr>
          <w:sz w:val="24"/>
        </w:rPr>
        <w:t>mít vliv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průběh vzdělávání dítěte.</w:t>
      </w:r>
    </w:p>
    <w:p w:rsidR="00D5131C" w:rsidRDefault="00D5131C" w:rsidP="00D5131C">
      <w:pPr>
        <w:pStyle w:val="Odstavecseseznamem"/>
        <w:tabs>
          <w:tab w:val="left" w:pos="542"/>
        </w:tabs>
        <w:spacing w:before="120" w:after="120" w:line="360" w:lineRule="auto"/>
        <w:ind w:left="0"/>
        <w:jc w:val="both"/>
      </w:pPr>
      <w:r>
        <w:t>Pokud má být účastník uvolněn jinak, než je uvedeno v zápisním lístku, musí být vychovatelce předložen písemný</w:t>
      </w:r>
      <w:r w:rsidR="00CC4B28">
        <w:t xml:space="preserve"> </w:t>
      </w:r>
      <w:r>
        <w:rPr>
          <w:spacing w:val="-57"/>
        </w:rPr>
        <w:t xml:space="preserve"> </w:t>
      </w:r>
      <w:r>
        <w:t>požadavek zákonného zástupce (jméno dítěte, datum a  hodina odchodu, způsob (samo nebo s doprovodem) a</w:t>
      </w:r>
      <w:r w:rsidR="00CC4B28">
        <w:t xml:space="preserve"> </w:t>
      </w:r>
      <w:r>
        <w:rPr>
          <w:spacing w:val="-58"/>
        </w:rPr>
        <w:t xml:space="preserve"> </w:t>
      </w:r>
      <w:r>
        <w:t>podpis</w:t>
      </w:r>
      <w:r>
        <w:rPr>
          <w:spacing w:val="1"/>
        </w:rPr>
        <w:t xml:space="preserve"> </w:t>
      </w:r>
      <w:r>
        <w:t xml:space="preserve">zákonného zástupce. Odchod </w:t>
      </w:r>
      <w:r>
        <w:rPr>
          <w:sz w:val="24"/>
        </w:rPr>
        <w:t>dítěte s jinou doprovázející osobou lze jen na základě</w:t>
      </w:r>
      <w:r>
        <w:rPr>
          <w:spacing w:val="1"/>
          <w:sz w:val="24"/>
        </w:rPr>
        <w:t xml:space="preserve"> </w:t>
      </w:r>
      <w:r>
        <w:rPr>
          <w:sz w:val="24"/>
        </w:rPr>
        <w:t>písemného</w:t>
      </w:r>
      <w:r>
        <w:rPr>
          <w:spacing w:val="-1"/>
          <w:sz w:val="24"/>
        </w:rPr>
        <w:t xml:space="preserve"> </w:t>
      </w:r>
      <w:r>
        <w:rPr>
          <w:sz w:val="24"/>
        </w:rPr>
        <w:t>zmocnění zákonným zástupcem.</w:t>
      </w:r>
    </w:p>
    <w:p w:rsidR="00D5131C" w:rsidRDefault="00D5131C" w:rsidP="00D5131C">
      <w:pPr>
        <w:pStyle w:val="Odstavecseseznamem"/>
        <w:tabs>
          <w:tab w:val="left" w:pos="542"/>
        </w:tabs>
        <w:spacing w:before="120" w:after="120" w:line="360" w:lineRule="auto"/>
        <w:ind w:left="0"/>
        <w:jc w:val="both"/>
        <w:rPr>
          <w:sz w:val="24"/>
        </w:rPr>
      </w:pPr>
      <w:r>
        <w:rPr>
          <w:sz w:val="24"/>
        </w:rPr>
        <w:t>Zákonní zástupci mají právo vyjadřovat se k zájmovému vzdělávání svých dětí, právo na  informace o průběhu vzdělávání a na poradenské služby. Tímto se mohou obrátit na vychovatele všech oddělení ŠD.</w:t>
      </w:r>
    </w:p>
    <w:p w:rsidR="00D5131C" w:rsidRDefault="00D5131C" w:rsidP="00D5131C">
      <w:pPr>
        <w:pStyle w:val="Odstavecseseznamem"/>
        <w:tabs>
          <w:tab w:val="left" w:pos="542"/>
        </w:tabs>
        <w:spacing w:before="120" w:after="120" w:line="360" w:lineRule="auto"/>
        <w:ind w:left="0"/>
        <w:jc w:val="both"/>
        <w:rPr>
          <w:sz w:val="24"/>
        </w:rPr>
      </w:pPr>
      <w:r>
        <w:rPr>
          <w:sz w:val="24"/>
        </w:rPr>
        <w:t>Zákonní zástupci jsou povinni na vyzvání ředitele školy, vedoucí vychovatelky, vych</w:t>
      </w:r>
      <w:r w:rsidR="00CC4B28">
        <w:rPr>
          <w:sz w:val="24"/>
        </w:rPr>
        <w:t>ovatelek ŠD nebo prostřednictvím oznámení</w:t>
      </w:r>
      <w:r>
        <w:rPr>
          <w:sz w:val="24"/>
        </w:rPr>
        <w:t xml:space="preserve"> v</w:t>
      </w:r>
      <w:r w:rsidR="00CC4B28">
        <w:rPr>
          <w:sz w:val="24"/>
        </w:rPr>
        <w:t> </w:t>
      </w:r>
      <w:proofErr w:type="spellStart"/>
      <w:r>
        <w:rPr>
          <w:sz w:val="24"/>
        </w:rPr>
        <w:t>Edookitu</w:t>
      </w:r>
      <w:proofErr w:type="spellEnd"/>
      <w:r w:rsidR="00CC4B28">
        <w:rPr>
          <w:sz w:val="24"/>
        </w:rPr>
        <w:t>,</w:t>
      </w:r>
      <w:r>
        <w:rPr>
          <w:sz w:val="24"/>
        </w:rPr>
        <w:t xml:space="preserve"> se osobně zúčastnit projednání závažných otázek týkajících se zájmového vzdělávání účastníka ŠD.</w:t>
      </w:r>
    </w:p>
    <w:p w:rsidR="00D5131C" w:rsidRDefault="00D5131C" w:rsidP="00D5131C">
      <w:pPr>
        <w:pStyle w:val="Odstavecseseznamem"/>
        <w:tabs>
          <w:tab w:val="left" w:pos="542"/>
        </w:tabs>
        <w:spacing w:before="120" w:after="120" w:line="360" w:lineRule="auto"/>
        <w:ind w:left="0"/>
        <w:jc w:val="both"/>
        <w:rPr>
          <w:sz w:val="24"/>
        </w:rPr>
      </w:pPr>
      <w:r>
        <w:rPr>
          <w:sz w:val="24"/>
        </w:rPr>
        <w:t>Jestliže účastník hrubým způsobem porušuje Vnitřní řád školní družiny nebo zákonný zástupce nezaplatí příspěvek na pobyt ve ŠD, bude s rodiči zahájeno jednání. Pokud nedojde v dohodnuté době k odstranění nedostatků, bude žákovi ukončena docházka do ŠD.</w:t>
      </w:r>
    </w:p>
    <w:p w:rsidR="00D5131C" w:rsidRDefault="00D5131C" w:rsidP="00D5131C">
      <w:pPr>
        <w:pStyle w:val="Odstavecseseznamem"/>
        <w:tabs>
          <w:tab w:val="left" w:pos="542"/>
        </w:tabs>
        <w:spacing w:before="120" w:after="120" w:line="360" w:lineRule="auto"/>
        <w:ind w:left="0"/>
        <w:jc w:val="both"/>
        <w:rPr>
          <w:sz w:val="24"/>
        </w:rPr>
      </w:pPr>
      <w:r>
        <w:rPr>
          <w:sz w:val="24"/>
        </w:rPr>
        <w:t xml:space="preserve">Zákonní zástupci jsou povinni informovat školu a ŠD o výskytu vši dětské u jejich dítěte a bezodkladně zahájit léčbu </w:t>
      </w:r>
      <w:proofErr w:type="spellStart"/>
      <w:r>
        <w:rPr>
          <w:sz w:val="24"/>
        </w:rPr>
        <w:t>pedikulózy</w:t>
      </w:r>
      <w:proofErr w:type="spellEnd"/>
      <w:r>
        <w:rPr>
          <w:sz w:val="24"/>
        </w:rPr>
        <w:t xml:space="preserve"> (zavšivení). Po dobu onemocnění je účastník omluven z docházky.</w:t>
      </w:r>
    </w:p>
    <w:p w:rsidR="00D5131C" w:rsidRDefault="00D5131C" w:rsidP="00D5131C">
      <w:pPr>
        <w:pStyle w:val="Nadpis1"/>
      </w:pPr>
      <w:r w:rsidRPr="0058522B">
        <w:t>Distanční vzdělávání</w:t>
      </w:r>
    </w:p>
    <w:p w:rsidR="00D5131C" w:rsidRPr="0058522B" w:rsidRDefault="00D5131C" w:rsidP="00D5131C">
      <w:pPr>
        <w:pStyle w:val="Textbody"/>
      </w:pPr>
    </w:p>
    <w:p w:rsidR="00D5131C" w:rsidRDefault="00D5131C" w:rsidP="00D5131C">
      <w:r>
        <w:t>Základní škola zajistí pro žáky distanční výuku v případech daných zákonem č. 561/2004 o předškolním, základním, středním, vyšším odborném a jiném vzdělávání dle § 184a (Zvláštní pravidla při omezení osobní přítomnosti dětí, žáků a studentů ve školách).</w:t>
      </w:r>
    </w:p>
    <w:p w:rsidR="00D5131C" w:rsidRPr="0000592E" w:rsidRDefault="00D5131C" w:rsidP="00D5131C">
      <w:pPr>
        <w:pStyle w:val="Nadpis2"/>
      </w:pPr>
      <w:r>
        <w:t>Zvláštní pravidla při omezení o</w:t>
      </w:r>
      <w:r w:rsidR="00CC4B28">
        <w:t>sobní přítomnosti žáků ve škole</w:t>
      </w:r>
    </w:p>
    <w:p w:rsidR="00D5131C" w:rsidRDefault="00D5131C" w:rsidP="00D5131C">
      <w:r>
        <w:t>Pokud z důvodu krizového opatření vyhlášeného podle krizového zákona nebo z důvodu nařízení mimořádného opatření podle zvláštního zákona, anebo z důvodu nařízení karantény podle zákona o ochraně veřejného zdraví není možná osobní přítomnost většiny žáků z nejméně jedné třídy ve škole, poskytuje škola dotčeným žákům vzdělávání distančním způsobem.</w:t>
      </w:r>
    </w:p>
    <w:p w:rsidR="00D5131C" w:rsidRDefault="00D5131C" w:rsidP="00D5131C">
      <w:r>
        <w:t>Školy mají povinnost předcházet vzniku a šíření infekčních nemocí, včetně Covid-19. Tuto povinnost naplňují podle zákona o ochraně veřejného zdraví tím, že jsou povinny zajistit izolaci žáka, které vykazuje známky akutního onemocnění, od ostatních žáků a zajistit pro ně dohled zletilé fyzické osoby (§ 7 odst. 3 ZOVZ). Zákonný zástupce má povinnost si žáka neprodleně vyzvednout.</w:t>
      </w:r>
    </w:p>
    <w:p w:rsidR="00D5131C" w:rsidRDefault="00D5131C" w:rsidP="00D5131C">
      <w:r>
        <w:t xml:space="preserve">V případě konkrétních mimořádných situací spojených s onemocněním Covid-19 je školní družina vždy povinna postupovat podle pokynů KHS a dodržovat všechna aktuálně platná mimořádná opatření vyhlášená pro dané území příslušnou KHS nebo plošně </w:t>
      </w:r>
      <w:proofErr w:type="spellStart"/>
      <w:r>
        <w:t>MZd</w:t>
      </w:r>
      <w:proofErr w:type="spellEnd"/>
      <w:r>
        <w:t>.</w:t>
      </w:r>
    </w:p>
    <w:p w:rsidR="00D5131C" w:rsidRDefault="00D5131C" w:rsidP="00D5131C">
      <w:pPr>
        <w:pStyle w:val="Nadpis2"/>
      </w:pPr>
      <w:r>
        <w:t>Hygienická pravidla v případě projevů infekčního onemocnění u dítěte</w:t>
      </w:r>
    </w:p>
    <w:p w:rsidR="00D5131C" w:rsidRDefault="00D5131C" w:rsidP="00D5131C">
      <w:r>
        <w:t>Povinnost nošení ochranných prostředků dýchacích cest se řídí aktuální platnou legislativou.</w:t>
      </w:r>
    </w:p>
    <w:p w:rsidR="00D5131C" w:rsidRDefault="00D5131C" w:rsidP="00D5131C">
      <w:r>
        <w:t xml:space="preserve">Všichni žáci školní družiny jsou povinni mít u sebe prostředek na ochranu dýchacích cest (rouška) pro náhlý případ výskytu respiračního onemocnění, projevujícího </w:t>
      </w:r>
      <w:r>
        <w:br/>
        <w:t>se až po vstupu do budovy školy.</w:t>
      </w:r>
    </w:p>
    <w:p w:rsidR="00D5131C" w:rsidRDefault="00D5131C" w:rsidP="00D5131C">
      <w:r>
        <w:t xml:space="preserve">Žáci jsou povinni provést dezinfekci nebo důkladné omytí rukou vždy po vstupu </w:t>
      </w:r>
      <w:r>
        <w:br/>
        <w:t>do budovy školy, po vstupu do učebny, po využití toalety, po vstupu do jídelny. Žáci školní družiny jsou povinni následně dodržovat hygienu rukou po celou dobu svého pobytu ve školní družině.</w:t>
      </w:r>
    </w:p>
    <w:p w:rsidR="00D5131C" w:rsidRDefault="00D5131C" w:rsidP="00D5131C">
      <w:r>
        <w:t>Z preventivních důvodů je vychovatelka povinna často a intenzivně větrat třídu školní družiny. Větrání se provádí opakovaně, krátkodobě a intenzivně.</w:t>
      </w:r>
    </w:p>
    <w:p w:rsidR="00D5131C" w:rsidRDefault="00D5131C" w:rsidP="00D5131C">
      <w:r>
        <w:t xml:space="preserve">Pokud jsou příznaky infekčního onemocnění patrné již při příchodu žáka do školy, </w:t>
      </w:r>
      <w:r>
        <w:br/>
        <w:t>je v kompetenci vychovatelky školní družiny žáka</w:t>
      </w:r>
      <w:r w:rsidR="00CC4B28">
        <w:t xml:space="preserve"> při ranním příchodu nepřijmout</w:t>
      </w:r>
      <w:r>
        <w:t xml:space="preserve"> </w:t>
      </w:r>
      <w:r>
        <w:br/>
        <w:t>za podmínky, že je přítomen jeho zákonný zástupce.</w:t>
      </w:r>
    </w:p>
    <w:p w:rsidR="00D5131C" w:rsidRDefault="00D5131C" w:rsidP="00D5131C">
      <w:r>
        <w:t xml:space="preserve">Pokud jsou příznaky infekčního onemocnění patrné již při příchodu žáka do školy </w:t>
      </w:r>
      <w:r>
        <w:br/>
        <w:t>a není přítomen zákonný zástupce žáka, je v kompetenci vychovatelky školy dítě při ranním příchodu nepřijmout, žák musí být izolován. Ihned jsou kontaktováni zákonní zástupci žáka, kteří jsou povinni žáka neprodleně vyzvednout.</w:t>
      </w:r>
    </w:p>
    <w:p w:rsidR="00D5131C" w:rsidRDefault="00D5131C" w:rsidP="00D5131C">
      <w:r>
        <w:t xml:space="preserve">Pokud se příznaky vyskytnou v průběhu pobytu žáka ve školní družině, žákovi </w:t>
      </w:r>
      <w:r>
        <w:br/>
        <w:t>je ihned nasazena ochrana úst a nosu, žák musí být izolován. Ihned jsou kontaktováni zákonní zástupci žáka, kteří jsou povinni žáka neprodleně vyzvednout.</w:t>
      </w:r>
    </w:p>
    <w:p w:rsidR="00D5131C" w:rsidRDefault="00D5131C" w:rsidP="00D5131C">
      <w:r>
        <w:t xml:space="preserve">Pokud u žáka přetrvávají příznaky jako rýma a kašel, které jsou projevem alergického nebo chronického onemocnění, potvrzuje tuto skutečnost praktický lékař pro děti </w:t>
      </w:r>
      <w:r>
        <w:br/>
        <w:t>a dorost. Zákonný zástupce toto potvrzení předkládá škole, školní družině.</w:t>
      </w:r>
    </w:p>
    <w:p w:rsidR="00D5131C" w:rsidRPr="0000592E" w:rsidRDefault="00D5131C" w:rsidP="00D5131C">
      <w:pPr>
        <w:pStyle w:val="Nadpis1"/>
        <w:tabs>
          <w:tab w:val="left" w:pos="379"/>
        </w:tabs>
        <w:spacing w:before="240" w:after="240" w:line="360" w:lineRule="auto"/>
        <w:ind w:left="0"/>
        <w:jc w:val="both"/>
      </w:pPr>
      <w:r w:rsidRPr="0000592E">
        <w:t>Provoz</w:t>
      </w:r>
      <w:r w:rsidRPr="0000592E">
        <w:rPr>
          <w:spacing w:val="-2"/>
        </w:rPr>
        <w:t xml:space="preserve"> </w:t>
      </w:r>
      <w:r w:rsidRPr="0000592E">
        <w:t>a</w:t>
      </w:r>
      <w:r w:rsidRPr="0000592E">
        <w:rPr>
          <w:spacing w:val="-1"/>
        </w:rPr>
        <w:t xml:space="preserve"> </w:t>
      </w:r>
      <w:r w:rsidRPr="0000592E">
        <w:t>vnitřní</w:t>
      </w:r>
      <w:r w:rsidRPr="0000592E">
        <w:rPr>
          <w:spacing w:val="-1"/>
        </w:rPr>
        <w:t xml:space="preserve"> </w:t>
      </w:r>
      <w:r w:rsidRPr="0000592E">
        <w:t>režim</w:t>
      </w:r>
      <w:r w:rsidRPr="0000592E">
        <w:rPr>
          <w:spacing w:val="-3"/>
        </w:rPr>
        <w:t xml:space="preserve"> zařízení</w:t>
      </w:r>
    </w:p>
    <w:p w:rsidR="00D5131C" w:rsidRDefault="00D5131C" w:rsidP="00D5131C">
      <w:r>
        <w:t>Ve školní družině je určena jako vedoucí zaměstnanec vedoucí vychovatelka, která zajišťuje</w:t>
      </w:r>
      <w:r>
        <w:rPr>
          <w:spacing w:val="1"/>
        </w:rPr>
        <w:t xml:space="preserve"> </w:t>
      </w:r>
      <w:r>
        <w:t>přihlašování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odhlašování</w:t>
      </w:r>
      <w:r>
        <w:rPr>
          <w:spacing w:val="1"/>
        </w:rPr>
        <w:t xml:space="preserve"> </w:t>
      </w:r>
      <w:r>
        <w:t>žáků,</w:t>
      </w:r>
      <w:r>
        <w:rPr>
          <w:spacing w:val="1"/>
        </w:rPr>
        <w:t xml:space="preserve"> </w:t>
      </w:r>
      <w:r>
        <w:t>předávání</w:t>
      </w:r>
      <w:r>
        <w:rPr>
          <w:spacing w:val="1"/>
        </w:rPr>
        <w:t xml:space="preserve"> </w:t>
      </w:r>
      <w:r>
        <w:t>informací</w:t>
      </w:r>
      <w:r>
        <w:rPr>
          <w:spacing w:val="1"/>
        </w:rPr>
        <w:t xml:space="preserve"> </w:t>
      </w:r>
      <w:r>
        <w:t>rodičům,</w:t>
      </w:r>
      <w:r>
        <w:rPr>
          <w:spacing w:val="1"/>
        </w:rPr>
        <w:t xml:space="preserve"> </w:t>
      </w:r>
      <w:r>
        <w:t>vyřizování</w:t>
      </w:r>
      <w:r>
        <w:rPr>
          <w:spacing w:val="1"/>
        </w:rPr>
        <w:t xml:space="preserve"> </w:t>
      </w:r>
      <w:r>
        <w:t>námětů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stížností.</w:t>
      </w:r>
      <w:r>
        <w:rPr>
          <w:spacing w:val="1"/>
        </w:rPr>
        <w:t xml:space="preserve"> </w:t>
      </w:r>
      <w:r>
        <w:t>Spolupracuje</w:t>
      </w:r>
      <w:r>
        <w:rPr>
          <w:spacing w:val="-2"/>
        </w:rPr>
        <w:t xml:space="preserve"> </w:t>
      </w:r>
      <w:r>
        <w:t>s hospodářkou školy</w:t>
      </w:r>
      <w:r>
        <w:rPr>
          <w:spacing w:val="-5"/>
        </w:rPr>
        <w:t xml:space="preserve"> </w:t>
      </w:r>
      <w:r>
        <w:t>při vybírání poplatků.</w:t>
      </w:r>
    </w:p>
    <w:p w:rsidR="00D5131C" w:rsidRDefault="00D5131C" w:rsidP="00D5131C">
      <w:r>
        <w:t>O přijetí účastníka do školní družiny ve formě pravidelné výchovné, vzdělávací, zájmové</w:t>
      </w:r>
      <w:r>
        <w:rPr>
          <w:spacing w:val="1"/>
        </w:rPr>
        <w:t xml:space="preserve"> </w:t>
      </w:r>
      <w:r>
        <w:t>činnosti, a další podobné činností spojené s pobytem mimo školu se rozhoduje na</w:t>
      </w:r>
      <w:r>
        <w:rPr>
          <w:spacing w:val="1"/>
        </w:rPr>
        <w:t xml:space="preserve"> </w:t>
      </w:r>
      <w:r>
        <w:t>základě</w:t>
      </w:r>
      <w:r>
        <w:rPr>
          <w:spacing w:val="-3"/>
        </w:rPr>
        <w:t xml:space="preserve"> vyplnění zápisního lístku do školní družiny.</w:t>
      </w:r>
      <w:r>
        <w:rPr>
          <w:spacing w:val="1"/>
        </w:rPr>
        <w:t xml:space="preserve"> </w:t>
      </w:r>
      <w:r>
        <w:t>Součástí</w:t>
      </w:r>
      <w:r>
        <w:rPr>
          <w:spacing w:val="-2"/>
        </w:rPr>
        <w:t xml:space="preserve"> </w:t>
      </w:r>
      <w:r>
        <w:t>přihlášky</w:t>
      </w:r>
      <w:r>
        <w:rPr>
          <w:spacing w:val="-6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pravidelné</w:t>
      </w:r>
      <w:r>
        <w:rPr>
          <w:spacing w:val="-2"/>
        </w:rPr>
        <w:t xml:space="preserve"> </w:t>
      </w:r>
      <w:r>
        <w:t>výchovné,</w:t>
      </w:r>
      <w:r>
        <w:rPr>
          <w:spacing w:val="-2"/>
        </w:rPr>
        <w:t xml:space="preserve"> </w:t>
      </w:r>
      <w:r>
        <w:t>vzdělávací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zájmové</w:t>
      </w:r>
      <w:r>
        <w:rPr>
          <w:spacing w:val="-2"/>
        </w:rPr>
        <w:t xml:space="preserve"> </w:t>
      </w:r>
      <w:r>
        <w:t>činností</w:t>
      </w:r>
      <w:r>
        <w:rPr>
          <w:spacing w:val="-57"/>
        </w:rPr>
        <w:t xml:space="preserve"> </w:t>
      </w:r>
      <w:r>
        <w:t>je písemné sdělení zákonných zástupců účastníka o rozsahu docházky a způsobu odchodu účastníka</w:t>
      </w:r>
      <w:r>
        <w:rPr>
          <w:spacing w:val="1"/>
        </w:rPr>
        <w:t xml:space="preserve"> </w:t>
      </w:r>
      <w:r>
        <w:t>z družiny, dále zde uvedou telefonické spojení a informaci o zdravotní způsobilosti dítěte. Každou změnu musí zákonný</w:t>
      </w:r>
      <w:r>
        <w:rPr>
          <w:spacing w:val="-8"/>
        </w:rPr>
        <w:t xml:space="preserve"> </w:t>
      </w:r>
      <w:r>
        <w:t>zástupce oznámit písemně.</w:t>
      </w:r>
    </w:p>
    <w:p w:rsidR="00D5131C" w:rsidRDefault="00D5131C" w:rsidP="00D5131C">
      <w:r>
        <w:t>Odhlášení účastníka ze ŠD lze pouze písemnou formou potvrzenou zákonným zástupcem.</w:t>
      </w:r>
    </w:p>
    <w:p w:rsidR="00D5131C" w:rsidRDefault="00D5131C" w:rsidP="00D5131C">
      <w:r>
        <w:t>Účastníka nelze z družiny uvolnit po telefonické domluvě ani formou SMS zprávy.</w:t>
      </w:r>
    </w:p>
    <w:p w:rsidR="00D5131C" w:rsidRDefault="00D5131C" w:rsidP="00D5131C">
      <w:r>
        <w:t>Účastníka nelze fyzicky předat žádné jiné osobě, než uvedené v zápisním lístku, pokud tomu rodiče nedají písemný souhlas.</w:t>
      </w:r>
    </w:p>
    <w:p w:rsidR="00D5131C" w:rsidRDefault="00D5131C" w:rsidP="00D5131C">
      <w:r>
        <w:t>O zařazení účastníka do ŠD rozhoduje ředitel školy nebo jim pověřená vedoucí vychovatelka.</w:t>
      </w:r>
    </w:p>
    <w:p w:rsidR="00D5131C" w:rsidRDefault="00D5131C" w:rsidP="00D5131C">
      <w:r>
        <w:t>Přednostní právo pro zařazení do ŠD mají žáci 1. - 5.  ročníku dle kritérií dané ředitelem školy,</w:t>
      </w:r>
    </w:p>
    <w:p w:rsidR="00D5131C" w:rsidRDefault="00D5131C" w:rsidP="00D5131C">
      <w:r>
        <w:t>do družiny mohou být zařazeni i žáci 2. stupně v případě, že počet přihlášených žáků, kterým má družina sloužit, nedosáhl počtu žáků, které lze do družiny vzhledem ke kapacitě zařadit.</w:t>
      </w:r>
    </w:p>
    <w:p w:rsidR="00D5131C" w:rsidRDefault="00D5131C" w:rsidP="00D5131C">
      <w:r>
        <w:t>Ranní družinu mají možnost navštěvovat účastníci trvale přihlášení do ŠD.</w:t>
      </w:r>
    </w:p>
    <w:p w:rsidR="00D5131C" w:rsidRDefault="00D5131C" w:rsidP="00D5131C">
      <w:r>
        <w:t>Pokud potřebují zákonní zástupci dočasně umístit žáka do ŠD, mohou se obrátit kdykoliv na vedoucí vychovatelku.</w:t>
      </w:r>
    </w:p>
    <w:p w:rsidR="00D5131C" w:rsidRDefault="00D5131C" w:rsidP="00D5131C"/>
    <w:p w:rsidR="00D5131C" w:rsidRDefault="00D5131C" w:rsidP="00D5131C">
      <w:r>
        <w:t>Při zařazování žáků upřednostňujeme mladší žáky, sourozence a účastníci vyšších ročníků dojíždějících z</w:t>
      </w:r>
      <w:r w:rsidR="00CC4B28">
        <w:t> </w:t>
      </w:r>
      <w:r>
        <w:t>Brna</w:t>
      </w:r>
      <w:r w:rsidR="00CC4B28">
        <w:t xml:space="preserve"> </w:t>
      </w:r>
      <w:r>
        <w:t>-</w:t>
      </w:r>
      <w:r w:rsidR="00CC4B28">
        <w:t xml:space="preserve"> </w:t>
      </w:r>
      <w:r>
        <w:t>venkov.</w:t>
      </w:r>
    </w:p>
    <w:p w:rsidR="00D5131C" w:rsidRPr="0000592E" w:rsidRDefault="00D5131C" w:rsidP="00D5131C">
      <w:pPr>
        <w:pStyle w:val="Nadpis1"/>
        <w:tabs>
          <w:tab w:val="left" w:pos="379"/>
        </w:tabs>
        <w:spacing w:before="240" w:after="240" w:line="360" w:lineRule="auto"/>
        <w:ind w:left="0"/>
        <w:jc w:val="both"/>
      </w:pPr>
      <w:r w:rsidRPr="0000592E">
        <w:t>Úplata za vzdělávání a poskytnutí školských služeb</w:t>
      </w:r>
    </w:p>
    <w:p w:rsidR="00D5131C" w:rsidRDefault="00D5131C" w:rsidP="00D5131C">
      <w:pPr>
        <w:pStyle w:val="Odstavecseseznamem"/>
        <w:tabs>
          <w:tab w:val="left" w:pos="520"/>
        </w:tabs>
        <w:spacing w:before="120" w:after="120" w:line="360" w:lineRule="auto"/>
        <w:ind w:left="136" w:right="113"/>
        <w:jc w:val="both"/>
      </w:pPr>
      <w:r>
        <w:rPr>
          <w:sz w:val="24"/>
        </w:rPr>
        <w:t>Úplata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splatná</w:t>
      </w:r>
      <w:r>
        <w:rPr>
          <w:spacing w:val="2"/>
          <w:sz w:val="24"/>
        </w:rPr>
        <w:t xml:space="preserve"> </w:t>
      </w:r>
      <w:r>
        <w:rPr>
          <w:sz w:val="24"/>
        </w:rPr>
        <w:t>předem,</w:t>
      </w:r>
      <w:r>
        <w:rPr>
          <w:spacing w:val="2"/>
          <w:sz w:val="24"/>
        </w:rPr>
        <w:t xml:space="preserve"> </w:t>
      </w:r>
      <w:r>
        <w:rPr>
          <w:sz w:val="24"/>
        </w:rPr>
        <w:t>platí</w:t>
      </w:r>
      <w:r>
        <w:rPr>
          <w:spacing w:val="4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zpravidla</w:t>
      </w:r>
      <w:r>
        <w:rPr>
          <w:spacing w:val="2"/>
          <w:sz w:val="24"/>
        </w:rPr>
        <w:t xml:space="preserve"> </w:t>
      </w:r>
      <w:r>
        <w:rPr>
          <w:sz w:val="24"/>
        </w:rPr>
        <w:t>ve</w:t>
      </w:r>
      <w:r>
        <w:rPr>
          <w:spacing w:val="-1"/>
          <w:sz w:val="24"/>
        </w:rPr>
        <w:t xml:space="preserve"> </w:t>
      </w:r>
      <w:r>
        <w:rPr>
          <w:sz w:val="24"/>
        </w:rPr>
        <w:t>dvou</w:t>
      </w:r>
      <w:r>
        <w:rPr>
          <w:spacing w:val="3"/>
          <w:sz w:val="24"/>
        </w:rPr>
        <w:t xml:space="preserve"> </w:t>
      </w:r>
      <w:r>
        <w:rPr>
          <w:sz w:val="24"/>
        </w:rPr>
        <w:t>splátkách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období</w:t>
      </w:r>
      <w:r>
        <w:rPr>
          <w:spacing w:val="4"/>
          <w:sz w:val="24"/>
        </w:rPr>
        <w:t xml:space="preserve"> </w:t>
      </w:r>
      <w:r>
        <w:rPr>
          <w:sz w:val="24"/>
        </w:rPr>
        <w:t>září</w:t>
      </w:r>
      <w:r>
        <w:rPr>
          <w:spacing w:val="3"/>
          <w:sz w:val="24"/>
        </w:rPr>
        <w:t xml:space="preserve"> </w:t>
      </w:r>
      <w:r>
        <w:rPr>
          <w:sz w:val="24"/>
        </w:rPr>
        <w:t>až</w:t>
      </w:r>
      <w:r>
        <w:rPr>
          <w:spacing w:val="4"/>
          <w:sz w:val="24"/>
        </w:rPr>
        <w:t xml:space="preserve"> </w:t>
      </w:r>
      <w:r>
        <w:rPr>
          <w:sz w:val="24"/>
        </w:rPr>
        <w:t>prosinec (do druhého týdne měsíce října)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leden</w:t>
      </w:r>
      <w:r w:rsidR="00CC4B28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až červen (do druhého týdně měsíce února). Výše</w:t>
      </w:r>
      <w:r>
        <w:rPr>
          <w:spacing w:val="-1"/>
          <w:sz w:val="24"/>
        </w:rPr>
        <w:t xml:space="preserve"> </w:t>
      </w:r>
      <w:r>
        <w:rPr>
          <w:sz w:val="24"/>
        </w:rPr>
        <w:t>úplaty</w:t>
      </w:r>
      <w:r>
        <w:rPr>
          <w:spacing w:val="-5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stanovena</w:t>
      </w:r>
      <w:r>
        <w:rPr>
          <w:spacing w:val="-1"/>
          <w:sz w:val="24"/>
        </w:rPr>
        <w:t xml:space="preserve"> </w:t>
      </w:r>
      <w:r>
        <w:rPr>
          <w:sz w:val="24"/>
        </w:rPr>
        <w:t>předem na</w:t>
      </w:r>
      <w:r>
        <w:rPr>
          <w:spacing w:val="1"/>
          <w:sz w:val="24"/>
        </w:rPr>
        <w:t xml:space="preserve"> </w:t>
      </w:r>
      <w:r>
        <w:rPr>
          <w:sz w:val="24"/>
        </w:rPr>
        <w:t>celý</w:t>
      </w:r>
      <w:r>
        <w:rPr>
          <w:spacing w:val="-3"/>
          <w:sz w:val="24"/>
        </w:rPr>
        <w:t xml:space="preserve"> </w:t>
      </w:r>
      <w:r>
        <w:rPr>
          <w:sz w:val="24"/>
        </w:rPr>
        <w:t>školní rok.</w:t>
      </w:r>
    </w:p>
    <w:p w:rsidR="00D5131C" w:rsidRDefault="00D5131C" w:rsidP="00D5131C">
      <w:pPr>
        <w:pStyle w:val="Odstavecseseznamem"/>
        <w:tabs>
          <w:tab w:val="left" w:pos="515"/>
        </w:tabs>
        <w:spacing w:before="120" w:after="120" w:line="360" w:lineRule="auto"/>
        <w:ind w:left="136" w:right="113"/>
        <w:jc w:val="both"/>
        <w:rPr>
          <w:sz w:val="24"/>
        </w:rPr>
      </w:pPr>
      <w:r>
        <w:rPr>
          <w:sz w:val="24"/>
        </w:rPr>
        <w:t>Výši úplaty může ředitel snížit nebo od úplaty osvobodit, jestliže:</w:t>
      </w:r>
    </w:p>
    <w:p w:rsidR="00D5131C" w:rsidRPr="00D504BF" w:rsidRDefault="00D5131C" w:rsidP="00D5131C">
      <w:pPr>
        <w:pStyle w:val="Odstavecseseznamem"/>
        <w:numPr>
          <w:ilvl w:val="0"/>
          <w:numId w:val="2"/>
        </w:numPr>
        <w:tabs>
          <w:tab w:val="left" w:pos="522"/>
        </w:tabs>
        <w:spacing w:line="360" w:lineRule="auto"/>
        <w:ind w:right="328"/>
        <w:jc w:val="both"/>
      </w:pPr>
      <w:r>
        <w:rPr>
          <w:sz w:val="24"/>
        </w:rPr>
        <w:t>účastník nebo jeho zákonný zástupce je příjemcem opakujících se dávek pomoci v nouzi</w:t>
      </w:r>
      <w:r>
        <w:rPr>
          <w:spacing w:val="-57"/>
          <w:sz w:val="24"/>
        </w:rPr>
        <w:t xml:space="preserve"> </w:t>
      </w:r>
      <w:r>
        <w:rPr>
          <w:sz w:val="24"/>
        </w:rPr>
        <w:t>podle</w:t>
      </w:r>
      <w:r>
        <w:rPr>
          <w:spacing w:val="-2"/>
          <w:sz w:val="24"/>
        </w:rPr>
        <w:t xml:space="preserve"> </w:t>
      </w:r>
      <w:r>
        <w:rPr>
          <w:sz w:val="24"/>
        </w:rPr>
        <w:t>zákona</w:t>
      </w:r>
      <w:r>
        <w:rPr>
          <w:spacing w:val="-1"/>
          <w:sz w:val="24"/>
        </w:rPr>
        <w:t xml:space="preserve"> </w:t>
      </w:r>
      <w:r>
        <w:rPr>
          <w:sz w:val="24"/>
        </w:rPr>
        <w:t>o pomoci v hmotné</w:t>
      </w:r>
      <w:r>
        <w:rPr>
          <w:spacing w:val="-1"/>
          <w:sz w:val="24"/>
        </w:rPr>
        <w:t xml:space="preserve"> </w:t>
      </w:r>
      <w:r>
        <w:rPr>
          <w:sz w:val="24"/>
        </w:rPr>
        <w:t>nouzi,</w:t>
      </w:r>
    </w:p>
    <w:p w:rsidR="00D5131C" w:rsidRPr="00D504BF" w:rsidRDefault="00D5131C" w:rsidP="00D5131C">
      <w:pPr>
        <w:pStyle w:val="Odstavecseseznamem"/>
        <w:numPr>
          <w:ilvl w:val="0"/>
          <w:numId w:val="2"/>
        </w:numPr>
        <w:tabs>
          <w:tab w:val="left" w:pos="522"/>
        </w:tabs>
        <w:spacing w:line="360" w:lineRule="auto"/>
        <w:ind w:right="328"/>
        <w:jc w:val="both"/>
      </w:pPr>
      <w:r w:rsidRPr="00D504BF">
        <w:rPr>
          <w:sz w:val="24"/>
        </w:rPr>
        <w:t>účastníkovi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nebo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jeho</w:t>
      </w:r>
      <w:r w:rsidRPr="00D504BF">
        <w:rPr>
          <w:spacing w:val="1"/>
          <w:sz w:val="24"/>
        </w:rPr>
        <w:t xml:space="preserve"> </w:t>
      </w:r>
      <w:r w:rsidRPr="00D504BF">
        <w:rPr>
          <w:sz w:val="24"/>
        </w:rPr>
        <w:t>zákonnému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zástupci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náleží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zvýšení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příspěvku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na</w:t>
      </w:r>
      <w:r w:rsidRPr="00D504BF">
        <w:rPr>
          <w:spacing w:val="-3"/>
          <w:sz w:val="24"/>
        </w:rPr>
        <w:t xml:space="preserve"> </w:t>
      </w:r>
      <w:r w:rsidRPr="00D504BF">
        <w:rPr>
          <w:sz w:val="24"/>
        </w:rPr>
        <w:t>péči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podle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zákona</w:t>
      </w:r>
      <w:r w:rsidRPr="00D504BF">
        <w:rPr>
          <w:spacing w:val="-3"/>
          <w:sz w:val="24"/>
        </w:rPr>
        <w:t xml:space="preserve"> </w:t>
      </w:r>
      <w:r w:rsidRPr="00D504BF">
        <w:rPr>
          <w:sz w:val="24"/>
        </w:rPr>
        <w:t>o</w:t>
      </w:r>
      <w:r w:rsidRPr="00D504BF">
        <w:rPr>
          <w:spacing w:val="-57"/>
          <w:sz w:val="24"/>
        </w:rPr>
        <w:t xml:space="preserve"> </w:t>
      </w:r>
      <w:r w:rsidRPr="00D504BF">
        <w:rPr>
          <w:sz w:val="24"/>
        </w:rPr>
        <w:t>sociálních</w:t>
      </w:r>
      <w:r w:rsidRPr="00D504BF">
        <w:rPr>
          <w:spacing w:val="-1"/>
          <w:sz w:val="24"/>
        </w:rPr>
        <w:t xml:space="preserve"> </w:t>
      </w:r>
      <w:r>
        <w:rPr>
          <w:sz w:val="24"/>
        </w:rPr>
        <w:t>službách,</w:t>
      </w:r>
    </w:p>
    <w:p w:rsidR="00D5131C" w:rsidRDefault="00D5131C" w:rsidP="00D5131C">
      <w:pPr>
        <w:pStyle w:val="Odstavecseseznamem"/>
        <w:numPr>
          <w:ilvl w:val="0"/>
          <w:numId w:val="2"/>
        </w:numPr>
        <w:tabs>
          <w:tab w:val="left" w:pos="522"/>
        </w:tabs>
        <w:spacing w:line="360" w:lineRule="auto"/>
        <w:ind w:right="328"/>
        <w:jc w:val="both"/>
      </w:pPr>
      <w:r w:rsidRPr="00D504BF">
        <w:rPr>
          <w:sz w:val="24"/>
        </w:rPr>
        <w:t>účastník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svěřený</w:t>
      </w:r>
      <w:r w:rsidRPr="00D504BF">
        <w:rPr>
          <w:spacing w:val="-6"/>
          <w:sz w:val="24"/>
        </w:rPr>
        <w:t xml:space="preserve"> </w:t>
      </w:r>
      <w:r w:rsidRPr="00D504BF">
        <w:rPr>
          <w:sz w:val="24"/>
        </w:rPr>
        <w:t>do pěstounské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péče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má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nárok</w:t>
      </w:r>
      <w:r w:rsidRPr="00D504BF">
        <w:rPr>
          <w:spacing w:val="1"/>
          <w:sz w:val="24"/>
        </w:rPr>
        <w:t xml:space="preserve"> </w:t>
      </w:r>
      <w:r w:rsidRPr="00D504BF">
        <w:rPr>
          <w:sz w:val="24"/>
        </w:rPr>
        <w:t>na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příspěvek na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úhradu potřeb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dítěte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podle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zákona</w:t>
      </w:r>
      <w:r w:rsidRPr="00D504BF">
        <w:rPr>
          <w:spacing w:val="-57"/>
          <w:sz w:val="24"/>
        </w:rPr>
        <w:t xml:space="preserve"> </w:t>
      </w:r>
      <w:r w:rsidRPr="00D504BF">
        <w:rPr>
          <w:sz w:val="24"/>
        </w:rPr>
        <w:t>o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státní sociální podpoře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a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tuto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skutečnost prokáže</w:t>
      </w:r>
      <w:r w:rsidRPr="00D504BF">
        <w:rPr>
          <w:spacing w:val="1"/>
          <w:sz w:val="24"/>
        </w:rPr>
        <w:t xml:space="preserve"> </w:t>
      </w:r>
      <w:r w:rsidRPr="00D504BF">
        <w:rPr>
          <w:sz w:val="24"/>
        </w:rPr>
        <w:t>řediteli.</w:t>
      </w:r>
    </w:p>
    <w:p w:rsidR="00D5131C" w:rsidRDefault="00D5131C" w:rsidP="00D5131C">
      <w:pPr>
        <w:pStyle w:val="Odstavecseseznamem"/>
        <w:tabs>
          <w:tab w:val="left" w:pos="517"/>
        </w:tabs>
        <w:spacing w:line="360" w:lineRule="auto"/>
        <w:ind w:right="615"/>
        <w:jc w:val="both"/>
      </w:pPr>
      <w:r>
        <w:rPr>
          <w:sz w:val="24"/>
        </w:rPr>
        <w:t xml:space="preserve">Pokud za dítě není uhrazena úplata, ředitel školy může rozhodnout o vyloučení žáka ze školní </w:t>
      </w:r>
      <w:r>
        <w:rPr>
          <w:spacing w:val="-57"/>
          <w:sz w:val="24"/>
        </w:rPr>
        <w:t xml:space="preserve"> </w:t>
      </w:r>
      <w:r>
        <w:rPr>
          <w:sz w:val="24"/>
        </w:rPr>
        <w:t>družiny.</w:t>
      </w:r>
    </w:p>
    <w:p w:rsidR="00D5131C" w:rsidRPr="00D504BF" w:rsidRDefault="00D5131C" w:rsidP="00D5131C">
      <w:pPr>
        <w:pStyle w:val="Nadpis1"/>
        <w:tabs>
          <w:tab w:val="left" w:pos="379"/>
        </w:tabs>
        <w:spacing w:before="240" w:after="240" w:line="360" w:lineRule="auto"/>
        <w:ind w:left="0"/>
        <w:jc w:val="both"/>
      </w:pPr>
      <w:r w:rsidRPr="00D504BF">
        <w:t>Organizace</w:t>
      </w:r>
      <w:r w:rsidRPr="00D504BF">
        <w:rPr>
          <w:spacing w:val="-2"/>
        </w:rPr>
        <w:t xml:space="preserve"> </w:t>
      </w:r>
      <w:r w:rsidRPr="00D504BF">
        <w:t>činnosti</w:t>
      </w:r>
    </w:p>
    <w:p w:rsidR="00D5131C" w:rsidRDefault="00D5131C" w:rsidP="00D5131C">
      <w:r>
        <w:t>Provozní</w:t>
      </w:r>
      <w:r>
        <w:rPr>
          <w:spacing w:val="-1"/>
        </w:rPr>
        <w:t xml:space="preserve"> </w:t>
      </w:r>
      <w:r>
        <w:t>doba</w:t>
      </w:r>
      <w:r>
        <w:rPr>
          <w:spacing w:val="-1"/>
        </w:rPr>
        <w:t xml:space="preserve"> </w:t>
      </w:r>
      <w:r>
        <w:t>ŠD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od 6:30 do 7:50 a</w:t>
      </w:r>
      <w:r>
        <w:rPr>
          <w:spacing w:val="-1"/>
        </w:rPr>
        <w:t xml:space="preserve"> </w:t>
      </w:r>
      <w:r>
        <w:t>od 11:40 do</w:t>
      </w:r>
      <w:r>
        <w:rPr>
          <w:spacing w:val="-1"/>
        </w:rPr>
        <w:t xml:space="preserve"> </w:t>
      </w:r>
      <w:r>
        <w:t>17:00 hodin.</w:t>
      </w:r>
    </w:p>
    <w:p w:rsidR="00D5131C" w:rsidRDefault="00D5131C" w:rsidP="00D5131C">
      <w:r>
        <w:t>Ředitel může po projednání se zřizovatelem přerušit provoz ŠD v době vedlejších prázdnin.</w:t>
      </w:r>
      <w:r>
        <w:rPr>
          <w:spacing w:val="-58"/>
        </w:rPr>
        <w:t xml:space="preserve"> </w:t>
      </w:r>
      <w:r>
        <w:t>Provoz ŠD bude realizován v případě účasti min. 20 žáků ve zkrácené provozní době od</w:t>
      </w:r>
      <w:r>
        <w:rPr>
          <w:spacing w:val="1"/>
        </w:rPr>
        <w:t xml:space="preserve"> </w:t>
      </w:r>
      <w:r>
        <w:t>7:30 –</w:t>
      </w:r>
      <w:r>
        <w:rPr>
          <w:spacing w:val="-1"/>
        </w:rPr>
        <w:t xml:space="preserve"> </w:t>
      </w:r>
      <w:r>
        <w:t>16:00 hodin.</w:t>
      </w:r>
    </w:p>
    <w:p w:rsidR="00D5131C" w:rsidRDefault="00D5131C" w:rsidP="00D5131C">
      <w:r>
        <w:t>Ranní družinu mohou navštěvovat pouze přihlášení účastníci a to i nepravidelně podle potřeby rodičů. Účastníci zazvoní u vchodových dveří do školy na příslušný zvonek ŠD a po vpuštění do školy se v šatně sami převléknou a samostatně přechází do ranní herny, kde za ně přebírá zodpovědnost dohlížející vychovatelka.</w:t>
      </w:r>
    </w:p>
    <w:p w:rsidR="00D5131C" w:rsidRDefault="00D5131C" w:rsidP="00D5131C">
      <w:r>
        <w:t>V 7:45 hodin vychovatelka žáky odvádí do učeben a předává je vyučujícím.</w:t>
      </w:r>
    </w:p>
    <w:p w:rsidR="00D5131C" w:rsidRDefault="00D5131C" w:rsidP="00D5131C">
      <w:r>
        <w:t>Po skončení vyučování v 11:40 nebo v 12:35 hodin si vychovatelky jednotlivých oddělení přebírají žáky od vyučujících a přivádí je do oddělení.</w:t>
      </w:r>
    </w:p>
    <w:p w:rsidR="00D5131C" w:rsidRDefault="00D5131C" w:rsidP="00D5131C">
      <w:r>
        <w:t>V době od 11:40-12:30 nebo 12:35-13:30 hodin účastníci pod dohledem vychovatelek obědvají. Jsou poučeni o bez</w:t>
      </w:r>
      <w:r w:rsidR="00121533">
        <w:t>pečném chování ve školní jídelně a o</w:t>
      </w:r>
      <w:r>
        <w:t xml:space="preserve"> správném způsobu stolování.</w:t>
      </w:r>
    </w:p>
    <w:p w:rsidR="00D5131C" w:rsidRDefault="00D5131C" w:rsidP="00D5131C">
      <w:r>
        <w:t>V odpoledním čase probíhají v jednotlivých odděleních zájmové vzdělávací činnosti dané ŠVP pro ŠD, ta se mohou měnit podle ročních období, splňují psychohygienické požadavky odvozené od denního a týdenního biorytmu účastníků.</w:t>
      </w:r>
    </w:p>
    <w:p w:rsidR="00D5131C" w:rsidRDefault="00D5131C" w:rsidP="00D5131C">
      <w:r>
        <w:t>Po obědě vyzvedávají zákonní zástupci účastníky z jednotlivých oddělení mezi 13:00 – 14:00 hodinou. Od 14:00-15:00 za příznivého počasí tráví účastníci čas venku.</w:t>
      </w:r>
    </w:p>
    <w:p w:rsidR="00D5131C" w:rsidRDefault="00121533" w:rsidP="00D5131C">
      <w:r>
        <w:t>Po 15.</w:t>
      </w:r>
      <w:r w:rsidR="00D5131C">
        <w:t xml:space="preserve"> hodině se účastníci věnují odpočinkovým a rekreačním činnostem a je jim umožněna příprava na vyučování. Účastníci v této době odcházejí domů. V případě osobního vyzvedávání účastníků zvoní zákonní zástupci na zvonky ŠD a čekají v prostorách k tomu určeným.</w:t>
      </w:r>
    </w:p>
    <w:p w:rsidR="00D5131C" w:rsidRDefault="00D5131C" w:rsidP="00D5131C">
      <w:r>
        <w:t>ŠD koordinuje svou činnost tak, že umožňuje účastníkům ŠD působení na dalších formách zájmových aktivit organizovaných školou. Na zájmovou činnost</w:t>
      </w:r>
      <w:r w:rsidR="00121533">
        <w:t xml:space="preserve"> </w:t>
      </w:r>
      <w:r>
        <w:t>-</w:t>
      </w:r>
      <w:r w:rsidR="00121533">
        <w:t xml:space="preserve"> </w:t>
      </w:r>
      <w:r>
        <w:t>kroužky účastníky přebírají osobně vedoucí kroužků od vychovatelů a tím za ně přebírají zodpovědnost. Po ukončení kroužků předávají účastníky ŠD vychovatelce daného oddělení.</w:t>
      </w:r>
    </w:p>
    <w:p w:rsidR="00D5131C" w:rsidRDefault="00D5131C" w:rsidP="00D5131C">
      <w:r>
        <w:t>Oddělení se naplňují nejvýše do počtu 30 účastníků. Při postupných odchodech žáků ze ŠD jsou jednotlivá oddělení od 15:00 hodin spojována tak, aby počet žáků byl max. 30.</w:t>
      </w:r>
    </w:p>
    <w:p w:rsidR="00D5131C" w:rsidRDefault="00D5131C" w:rsidP="00D5131C">
      <w:r>
        <w:t>Při nevyzvednutí účastníka do stanovené doby rodiči vychovatelka nejdříve podle možností informuje telefonicky rodiče žáka a osoby uvedené na přihlášce dítěte do ŠD. Pokud je tento postup bezvýsledný, kontaktuje Policii ČR. O situaci informuje ředitele školy.</w:t>
      </w:r>
    </w:p>
    <w:p w:rsidR="00D5131C" w:rsidRDefault="00D5131C" w:rsidP="00D5131C">
      <w:r>
        <w:t>Rozsah denního provozu ŠD a rozvrh činnosti schvaluje ředitel školy na návrh vedoucí vychovatelky školní družiny.</w:t>
      </w:r>
    </w:p>
    <w:p w:rsidR="00D5131C" w:rsidRDefault="00D5131C" w:rsidP="00D5131C">
      <w:r>
        <w:t>Družina realizuje výchovně vzdělávací činnost ve výchově mimo vyučování zejména formou průběžných, pravidelných a příležitostných zájmových činností; umožňuje žákům přípravu na vyučování.</w:t>
      </w:r>
    </w:p>
    <w:p w:rsidR="00D5131C" w:rsidRDefault="00D5131C" w:rsidP="00D5131C">
      <w:r>
        <w:t>K</w:t>
      </w:r>
      <w:r>
        <w:rPr>
          <w:spacing w:val="-3"/>
        </w:rPr>
        <w:t xml:space="preserve"> </w:t>
      </w:r>
      <w:r>
        <w:t>činnosti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využívají</w:t>
      </w:r>
      <w:r>
        <w:rPr>
          <w:spacing w:val="-1"/>
        </w:rPr>
        <w:t xml:space="preserve"> </w:t>
      </w:r>
      <w:r>
        <w:t>vnitřní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venkovní</w:t>
      </w:r>
      <w:r>
        <w:rPr>
          <w:spacing w:val="-1"/>
        </w:rPr>
        <w:t xml:space="preserve"> </w:t>
      </w:r>
      <w:r>
        <w:t>prostory</w:t>
      </w:r>
      <w:r>
        <w:rPr>
          <w:spacing w:val="-4"/>
        </w:rPr>
        <w:t xml:space="preserve"> </w:t>
      </w:r>
      <w:r>
        <w:t>školy.</w:t>
      </w:r>
    </w:p>
    <w:p w:rsidR="00D5131C" w:rsidRPr="00D504BF" w:rsidRDefault="00D5131C" w:rsidP="00D5131C">
      <w:pPr>
        <w:pStyle w:val="Nadpis1"/>
        <w:spacing w:before="240" w:after="240" w:line="360" w:lineRule="auto"/>
        <w:ind w:left="136" w:right="794"/>
        <w:jc w:val="both"/>
      </w:pPr>
      <w:r w:rsidRPr="00D504BF">
        <w:t>Podmínky zajištění bezpečnosti a ochrany zdraví dětí a jejich ochrany před rizikovým</w:t>
      </w:r>
      <w:r w:rsidRPr="00D504BF">
        <w:rPr>
          <w:spacing w:val="-57"/>
        </w:rPr>
        <w:t xml:space="preserve"> </w:t>
      </w:r>
      <w:r w:rsidRPr="00D504BF">
        <w:t>chováním</w:t>
      </w:r>
      <w:r w:rsidRPr="00D504BF">
        <w:rPr>
          <w:spacing w:val="-4"/>
        </w:rPr>
        <w:t xml:space="preserve"> </w:t>
      </w:r>
      <w:r w:rsidRPr="00D504BF">
        <w:t>a před</w:t>
      </w:r>
      <w:r w:rsidRPr="00D504BF">
        <w:rPr>
          <w:spacing w:val="1"/>
        </w:rPr>
        <w:t xml:space="preserve"> </w:t>
      </w:r>
      <w:r w:rsidRPr="00D504BF">
        <w:t>projevy diskriminace, nepřátelství nebo</w:t>
      </w:r>
      <w:r w:rsidRPr="00D504BF">
        <w:rPr>
          <w:spacing w:val="-1"/>
        </w:rPr>
        <w:t xml:space="preserve"> </w:t>
      </w:r>
      <w:r w:rsidRPr="00D504BF">
        <w:t>násilí</w:t>
      </w:r>
    </w:p>
    <w:p w:rsidR="00D5131C" w:rsidRDefault="00D5131C" w:rsidP="00D5131C">
      <w:r>
        <w:t>ŠD plně zajišťuje ochranu účastníků před rizikovým chováním. Podmínky, způsoby a metodika jsou podrobně rozpracovány v Minimálním preventivním programu školy.</w:t>
      </w:r>
    </w:p>
    <w:p w:rsidR="00D5131C" w:rsidRDefault="00D5131C" w:rsidP="00D5131C">
      <w:r>
        <w:t>Každý úraz, poranění či nehodu, k níž dojde během pobytu žáků ve školní budově, nebo mimo budovu při akci pořádané školou žáci ihned ohlásí. Vychovatelé školní družiny provedou prokazatelné poučení žáků v první hodině školního roku a dodatečné poučení žáků, kteří při první hodině chyběli, provedou o tom písemný záznam.</w:t>
      </w:r>
    </w:p>
    <w:p w:rsidR="00D5131C" w:rsidRDefault="00D5131C" w:rsidP="00D5131C">
      <w:r>
        <w:t>Účastník je povinen bezodkladně informovat vychovatele na jakékoliv projevy šikany nebo diskriminace, nepřátelství, násilí.</w:t>
      </w:r>
    </w:p>
    <w:p w:rsidR="00D5131C" w:rsidRDefault="00D5131C" w:rsidP="00D5131C">
      <w:r>
        <w:t>Účastníci se chovají tak, aby neohrozili zdraví své nebo zdraví svých spolužáků.</w:t>
      </w:r>
    </w:p>
    <w:p w:rsidR="00D5131C" w:rsidRDefault="00D5131C" w:rsidP="00D5131C">
      <w:r>
        <w:t>Dle nutnosti zajistí vychovatelka nebo jiný zaměstnanec školy zraněnému účastníkovi lékařské ošetření a sepíše záznam o úrazu a neprodleně oznámí tuto skutečnost zákonným zástupcům.</w:t>
      </w:r>
    </w:p>
    <w:p w:rsidR="00D5131C" w:rsidRDefault="00D5131C" w:rsidP="00D5131C">
      <w:r>
        <w:t>Při úrazu poskytnou žákovi nebo jiné osobě první pomoc, za</w:t>
      </w:r>
      <w:r w:rsidR="00121533">
        <w:t xml:space="preserve">jistí ošetření žáka lékařem. </w:t>
      </w:r>
      <w:r>
        <w:t>Úraz ihned</w:t>
      </w:r>
      <w:r>
        <w:rPr>
          <w:spacing w:val="1"/>
        </w:rPr>
        <w:t xml:space="preserve"> </w:t>
      </w:r>
      <w:r>
        <w:t>hlásí</w:t>
      </w:r>
      <w:r>
        <w:rPr>
          <w:spacing w:val="11"/>
        </w:rPr>
        <w:t xml:space="preserve"> </w:t>
      </w:r>
      <w:r>
        <w:t>vedení</w:t>
      </w:r>
      <w:r>
        <w:rPr>
          <w:spacing w:val="12"/>
        </w:rPr>
        <w:t xml:space="preserve"> </w:t>
      </w:r>
      <w:r>
        <w:t>školy</w:t>
      </w:r>
      <w:r>
        <w:rPr>
          <w:spacing w:val="7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vyplní</w:t>
      </w:r>
      <w:r>
        <w:rPr>
          <w:spacing w:val="12"/>
        </w:rPr>
        <w:t xml:space="preserve"> </w:t>
      </w:r>
      <w:r>
        <w:t>záznam</w:t>
      </w:r>
      <w:r>
        <w:rPr>
          <w:spacing w:val="12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knihy</w:t>
      </w:r>
      <w:r>
        <w:rPr>
          <w:spacing w:val="7"/>
        </w:rPr>
        <w:t xml:space="preserve"> </w:t>
      </w:r>
      <w:r>
        <w:t>úrazů,</w:t>
      </w:r>
      <w:r>
        <w:rPr>
          <w:spacing w:val="12"/>
        </w:rPr>
        <w:t xml:space="preserve"> </w:t>
      </w:r>
      <w:r>
        <w:t>případně</w:t>
      </w:r>
      <w:r>
        <w:rPr>
          <w:spacing w:val="10"/>
        </w:rPr>
        <w:t xml:space="preserve"> </w:t>
      </w:r>
      <w:r>
        <w:t>vyplní</w:t>
      </w:r>
      <w:r>
        <w:rPr>
          <w:spacing w:val="12"/>
        </w:rPr>
        <w:t xml:space="preserve"> </w:t>
      </w:r>
      <w:r>
        <w:t>předepsané</w:t>
      </w:r>
      <w:r>
        <w:rPr>
          <w:spacing w:val="11"/>
        </w:rPr>
        <w:t xml:space="preserve"> </w:t>
      </w:r>
      <w:r>
        <w:t>formuláře.</w:t>
      </w:r>
      <w:r>
        <w:rPr>
          <w:spacing w:val="13"/>
        </w:rPr>
        <w:t xml:space="preserve"> </w:t>
      </w:r>
      <w:r>
        <w:t>Ošetření</w:t>
      </w:r>
      <w:r w:rsidR="00121533">
        <w:t xml:space="preserve"> </w:t>
      </w:r>
      <w:r>
        <w:rPr>
          <w:spacing w:val="-57"/>
        </w:rPr>
        <w:t xml:space="preserve"> </w:t>
      </w:r>
      <w:r>
        <w:t>a vyplnění záznamů zajišťuje ten pracovník, který byl jeho svědkem</w:t>
      </w:r>
      <w:r w:rsidR="00121533">
        <w:t xml:space="preserve"> nebo</w:t>
      </w:r>
      <w:r>
        <w:t xml:space="preserve"> který se o něm dozvěděl</w:t>
      </w:r>
      <w:r>
        <w:rPr>
          <w:spacing w:val="1"/>
        </w:rPr>
        <w:t xml:space="preserve"> </w:t>
      </w:r>
      <w:r>
        <w:t>první.</w:t>
      </w:r>
    </w:p>
    <w:p w:rsidR="00D5131C" w:rsidRPr="00D504BF" w:rsidRDefault="00D5131C" w:rsidP="00D5131C">
      <w:pPr>
        <w:pStyle w:val="Nadpis1"/>
        <w:spacing w:before="240" w:after="240" w:line="360" w:lineRule="auto"/>
        <w:ind w:left="136" w:right="941"/>
        <w:jc w:val="both"/>
      </w:pPr>
      <w:r w:rsidRPr="00D504BF">
        <w:t xml:space="preserve">Podmínky zacházení s majetkem školy nebo školského zařízení ze </w:t>
      </w:r>
      <w:r>
        <w:t>strany účastníků školní družiny</w:t>
      </w:r>
    </w:p>
    <w:p w:rsidR="00D5131C" w:rsidRDefault="00D5131C" w:rsidP="00D5131C">
      <w:r>
        <w:t xml:space="preserve">U každého </w:t>
      </w:r>
      <w:r>
        <w:rPr>
          <w:color w:val="212529"/>
          <w:szCs w:val="24"/>
        </w:rPr>
        <w:t>svévolného</w:t>
      </w:r>
      <w:r>
        <w:t xml:space="preserve"> poškození nebo zničení majetku školy či osob je vyžadována úhrada od</w:t>
      </w:r>
      <w:r>
        <w:rPr>
          <w:spacing w:val="1"/>
        </w:rPr>
        <w:t xml:space="preserve"> </w:t>
      </w:r>
      <w:r>
        <w:t>rodičů</w:t>
      </w:r>
      <w:r>
        <w:rPr>
          <w:spacing w:val="11"/>
        </w:rPr>
        <w:t xml:space="preserve"> </w:t>
      </w:r>
      <w:r>
        <w:t>žáka,</w:t>
      </w:r>
      <w:r>
        <w:rPr>
          <w:spacing w:val="14"/>
        </w:rPr>
        <w:t xml:space="preserve"> </w:t>
      </w:r>
      <w:r>
        <w:t>který</w:t>
      </w:r>
      <w:r>
        <w:rPr>
          <w:spacing w:val="8"/>
        </w:rPr>
        <w:t xml:space="preserve"> </w:t>
      </w:r>
      <w:r>
        <w:t>poškození</w:t>
      </w:r>
      <w:r>
        <w:rPr>
          <w:spacing w:val="12"/>
        </w:rPr>
        <w:t xml:space="preserve"> </w:t>
      </w:r>
      <w:r>
        <w:t>způsobil.</w:t>
      </w:r>
      <w:r>
        <w:rPr>
          <w:spacing w:val="11"/>
        </w:rPr>
        <w:t xml:space="preserve"> </w:t>
      </w:r>
      <w:r>
        <w:t>Při</w:t>
      </w:r>
      <w:r>
        <w:rPr>
          <w:spacing w:val="12"/>
        </w:rPr>
        <w:t xml:space="preserve"> </w:t>
      </w:r>
      <w:r>
        <w:t>závažnější</w:t>
      </w:r>
      <w:r>
        <w:rPr>
          <w:spacing w:val="12"/>
        </w:rPr>
        <w:t xml:space="preserve"> </w:t>
      </w:r>
      <w:r>
        <w:t>škodě</w:t>
      </w:r>
      <w:r>
        <w:rPr>
          <w:spacing w:val="10"/>
        </w:rPr>
        <w:t xml:space="preserve"> </w:t>
      </w:r>
      <w:r>
        <w:t>nebo</w:t>
      </w:r>
      <w:r>
        <w:rPr>
          <w:spacing w:val="12"/>
        </w:rPr>
        <w:t xml:space="preserve"> </w:t>
      </w:r>
      <w:r>
        <w:t>nemožnosti</w:t>
      </w:r>
      <w:r>
        <w:rPr>
          <w:spacing w:val="11"/>
        </w:rPr>
        <w:t xml:space="preserve"> </w:t>
      </w:r>
      <w:r>
        <w:t>vyřešit</w:t>
      </w:r>
      <w:r>
        <w:rPr>
          <w:spacing w:val="12"/>
        </w:rPr>
        <w:t xml:space="preserve"> </w:t>
      </w:r>
      <w:r>
        <w:t>náhradu</w:t>
      </w:r>
      <w:r>
        <w:rPr>
          <w:spacing w:val="11"/>
        </w:rPr>
        <w:t xml:space="preserve"> </w:t>
      </w:r>
      <w:r>
        <w:t>škody</w:t>
      </w:r>
      <w:r w:rsidR="00121533">
        <w:t xml:space="preserve"> </w:t>
      </w:r>
      <w:r>
        <w:rPr>
          <w:spacing w:val="-57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rodiči je</w:t>
      </w:r>
      <w:r>
        <w:rPr>
          <w:spacing w:val="-1"/>
        </w:rPr>
        <w:t xml:space="preserve"> </w:t>
      </w:r>
      <w:r>
        <w:t>vznik škody</w:t>
      </w:r>
      <w:r>
        <w:rPr>
          <w:spacing w:val="-8"/>
        </w:rPr>
        <w:t xml:space="preserve"> </w:t>
      </w:r>
      <w:r>
        <w:t>hlášen</w:t>
      </w:r>
      <w:r>
        <w:rPr>
          <w:spacing w:val="-1"/>
        </w:rPr>
        <w:t xml:space="preserve"> </w:t>
      </w:r>
      <w:r>
        <w:t>Policii ČR, případně</w:t>
      </w:r>
      <w:r>
        <w:rPr>
          <w:spacing w:val="-1"/>
        </w:rPr>
        <w:t xml:space="preserve"> </w:t>
      </w:r>
      <w:r>
        <w:t>orgánům sociální péče.</w:t>
      </w:r>
    </w:p>
    <w:p w:rsidR="00D5131C" w:rsidRDefault="00D5131C" w:rsidP="00D5131C">
      <w:r>
        <w:t xml:space="preserve">Ztráty věcí v průběhu pobytu v ŠD hlásí žáci neprodleně své vychovatelce. Žáci dbají na dostatečné zajištění </w:t>
      </w:r>
      <w:r>
        <w:rPr>
          <w:color w:val="212529"/>
          <w:szCs w:val="24"/>
        </w:rPr>
        <w:t>svých</w:t>
      </w:r>
      <w:r>
        <w:t xml:space="preserve"> věcí - uzamykání skříněk, odkládání věcí v herně na určené místo.</w:t>
      </w:r>
    </w:p>
    <w:p w:rsidR="00D5131C" w:rsidRDefault="00D5131C" w:rsidP="00D5131C">
      <w:r>
        <w:t xml:space="preserve">Do školy a ŠD žáci nosí pouze věci potřebné k výuce a zájmové činnosti, cenné věci nenosí. Mobilní </w:t>
      </w:r>
      <w:r>
        <w:rPr>
          <w:color w:val="212529"/>
          <w:szCs w:val="24"/>
        </w:rPr>
        <w:t>telefony</w:t>
      </w:r>
      <w:r>
        <w:t xml:space="preserve"> a jinou elektroniku mají žáci při pobytu v ŠD uloženy v oddělení ve své aktovce, šatní skříňce. Používají je jen s výslovným souhlasem vychovatelky nebo na její pokyn.</w:t>
      </w:r>
    </w:p>
    <w:p w:rsidR="00D5131C" w:rsidRDefault="00D5131C" w:rsidP="00D5131C">
      <w:pPr>
        <w:pStyle w:val="Nadpis1"/>
        <w:spacing w:before="240" w:after="240" w:line="360" w:lineRule="auto"/>
        <w:ind w:left="136" w:right="941"/>
        <w:jc w:val="both"/>
      </w:pPr>
      <w:r>
        <w:t>Pravidla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hodnocení</w:t>
      </w:r>
      <w:r>
        <w:rPr>
          <w:spacing w:val="-1"/>
        </w:rPr>
        <w:t xml:space="preserve"> </w:t>
      </w:r>
      <w:r>
        <w:t>výsledků vzdělávání</w:t>
      </w:r>
      <w:r>
        <w:rPr>
          <w:spacing w:val="-2"/>
        </w:rPr>
        <w:t xml:space="preserve"> </w:t>
      </w:r>
      <w:r>
        <w:t>žáků</w:t>
      </w:r>
    </w:p>
    <w:p w:rsidR="00121533" w:rsidRDefault="00D5131C" w:rsidP="00121533">
      <w:r>
        <w:t>Výchovná opatření dle § 31 školského zákona se vztahují i na školská zařízení. Výchovnými</w:t>
      </w:r>
      <w:r w:rsidR="00121533">
        <w:t xml:space="preserve"> </w:t>
      </w:r>
      <w:r>
        <w:t>opatřeními jsou pochvaly nebo jiná ocenění a kázeňská opatření. Kázeňským opatřením je</w:t>
      </w:r>
      <w:r w:rsidR="00121533">
        <w:t xml:space="preserve"> </w:t>
      </w:r>
      <w:r>
        <w:t>podmíněné vyloučení žáka nebo studenta ze školského zařízení, vyloučení žáka nebo</w:t>
      </w:r>
      <w:r w:rsidR="00121533">
        <w:t xml:space="preserve"> studenta </w:t>
      </w:r>
      <w:r>
        <w:t>ze školského zařízení, a další kázeňská opatření, která nemají pro žáka nebo</w:t>
      </w:r>
      <w:r w:rsidR="00121533">
        <w:t xml:space="preserve"> </w:t>
      </w:r>
      <w:r>
        <w:t xml:space="preserve">studenta právní důsledky. </w:t>
      </w:r>
    </w:p>
    <w:p w:rsidR="00D5131C" w:rsidRDefault="00D5131C" w:rsidP="00121533">
      <w:r>
        <w:t>Pochvaly, jiná ocenění a další kázeňská opatření může udělit či</w:t>
      </w:r>
      <w:r w:rsidR="00121533">
        <w:t xml:space="preserve"> </w:t>
      </w:r>
      <w:r>
        <w:t>uložit ředitel školy nebo školského zařízení.</w:t>
      </w:r>
    </w:p>
    <w:p w:rsidR="00D5131C" w:rsidRDefault="00D5131C" w:rsidP="00121533">
      <w:r>
        <w:t>Ředitel školského zařízení může v případě závažného zaviněného porušení povinností</w:t>
      </w:r>
      <w:r w:rsidR="00121533">
        <w:t xml:space="preserve"> </w:t>
      </w:r>
      <w:r>
        <w:t>stanovených tímto zákonem nebo vnitřním řádem rozhodnout o podmíněném vyloučení</w:t>
      </w:r>
      <w:r w:rsidR="00121533">
        <w:t xml:space="preserve"> </w:t>
      </w:r>
      <w:r>
        <w:t>nebo o vyloučení žáka nebo studenta ze školského zařízení. V rozhodnutí o podmíněném</w:t>
      </w:r>
      <w:r w:rsidR="00121533">
        <w:t xml:space="preserve"> </w:t>
      </w:r>
      <w:r>
        <w:t>vyloučení stanoví ředitel školského zařízení zkušební lhůtu, a to nejdéle na dobu jednoho</w:t>
      </w:r>
      <w:r w:rsidR="00121533">
        <w:t xml:space="preserve"> </w:t>
      </w:r>
      <w:r>
        <w:t>roku. Dopustí</w:t>
      </w:r>
      <w:r w:rsidR="00121533">
        <w:t xml:space="preserve"> </w:t>
      </w:r>
      <w:r>
        <w:t>-</w:t>
      </w:r>
      <w:r w:rsidR="00121533">
        <w:t xml:space="preserve"> </w:t>
      </w:r>
      <w:proofErr w:type="spellStart"/>
      <w:r>
        <w:t>li</w:t>
      </w:r>
      <w:proofErr w:type="spellEnd"/>
      <w:r>
        <w:t xml:space="preserve"> se žák nebo student v průběhu zkušební lhůty dalšího zaviněného porušení</w:t>
      </w:r>
      <w:r w:rsidR="00121533">
        <w:t xml:space="preserve"> </w:t>
      </w:r>
      <w:r>
        <w:t>povinností stanovených tímto zákonem nebo vnitřním řádem, může ředitel školského zařízení</w:t>
      </w:r>
      <w:r w:rsidR="00121533">
        <w:t xml:space="preserve"> </w:t>
      </w:r>
      <w:r>
        <w:t>rozhodnout o jeho vyloučení.</w:t>
      </w:r>
    </w:p>
    <w:p w:rsidR="00D5131C" w:rsidRDefault="00D5131C" w:rsidP="00121533">
      <w:r>
        <w:t>Zvláště hrubé slovní a úmyslné fyzické útoky žáka nebo studenta vůči pracovníkům</w:t>
      </w:r>
      <w:r w:rsidR="00121533">
        <w:t xml:space="preserve"> </w:t>
      </w:r>
      <w:r>
        <w:t>školského zařízení se vždy považují za závažné porušení povinností</w:t>
      </w:r>
      <w:r w:rsidR="00121533">
        <w:t xml:space="preserve"> </w:t>
      </w:r>
      <w:r>
        <w:t>stanovených tímto zákonem.</w:t>
      </w:r>
    </w:p>
    <w:p w:rsidR="00121533" w:rsidRDefault="00D5131C" w:rsidP="00121533">
      <w:r>
        <w:t>O podmíněném vyloučení nebo o vyloučení žáka či studenta rozhodne ředitel školského</w:t>
      </w:r>
      <w:r w:rsidR="00121533">
        <w:t xml:space="preserve"> </w:t>
      </w:r>
      <w:r>
        <w:t>zařízení do dvou měsíců ode dne, kdy se o provinění žáka nebo studenta dozvěděl, nejpozději</w:t>
      </w:r>
      <w:r w:rsidR="00121533">
        <w:t xml:space="preserve"> </w:t>
      </w:r>
      <w:r>
        <w:t>však do jednoho roku ode dne, kdy se žák nebo student provinění dopustil, s</w:t>
      </w:r>
      <w:r w:rsidR="00121533">
        <w:t> </w:t>
      </w:r>
      <w:r>
        <w:t>výjimkou</w:t>
      </w:r>
      <w:r w:rsidR="00121533">
        <w:t xml:space="preserve"> </w:t>
      </w:r>
      <w:r>
        <w:t>případu, kdy provinění je klasifikováno jako trestný čin podle zvláštního právního předpisu.</w:t>
      </w:r>
    </w:p>
    <w:p w:rsidR="00D5131C" w:rsidRDefault="00D5131C" w:rsidP="00121533">
      <w:r>
        <w:t>O svém rozhodnutí informuje ředitel pedagogickou radu. Žák nebo student přestává být</w:t>
      </w:r>
      <w:r w:rsidR="00121533">
        <w:t xml:space="preserve"> </w:t>
      </w:r>
      <w:r>
        <w:t>žákem nebo studentem školského zařízení dnem následujícím po dni nabytí právní moci</w:t>
      </w:r>
      <w:r w:rsidR="00121533">
        <w:t xml:space="preserve"> </w:t>
      </w:r>
      <w:r>
        <w:t>rozhodnutí o vyloučení, nestanoví-li toto rozhodnutí den pozdější.</w:t>
      </w:r>
    </w:p>
    <w:p w:rsidR="00D5131C" w:rsidRDefault="00D5131C" w:rsidP="00121533">
      <w:r>
        <w:t>Podmíněné vyloučení nebo vyloučení žáka či studenta probíhá ve správním řízení podle</w:t>
      </w:r>
      <w:r w:rsidR="00121533">
        <w:t xml:space="preserve"> </w:t>
      </w:r>
      <w:r>
        <w:t>správního řádu. Odvolacím orgánem proti správnímu rozhodnutí je krajský úřad. Vyloučením</w:t>
      </w:r>
    </w:p>
    <w:p w:rsidR="00D5131C" w:rsidRDefault="00D5131C" w:rsidP="00121533">
      <w:r>
        <w:t>nezaniká občanskoprávní vztah mezi právnickou osobou a vyloučeným žákem či studentem,</w:t>
      </w:r>
      <w:r w:rsidR="00121533">
        <w:t xml:space="preserve"> </w:t>
      </w:r>
      <w:r>
        <w:t>případně zákonnými zástupci nezletilého žáka. Povinností právnické osoby vykonávající</w:t>
      </w:r>
      <w:r w:rsidR="00121533">
        <w:t xml:space="preserve"> </w:t>
      </w:r>
      <w:r>
        <w:t>činnost školského zařízení je se s tímto účastníkem vzdělávání vypořádat například vrácením</w:t>
      </w:r>
      <w:r w:rsidR="00121533">
        <w:t xml:space="preserve"> </w:t>
      </w:r>
      <w:r>
        <w:t>části úplaty.</w:t>
      </w:r>
      <w:bookmarkStart w:id="0" w:name="_GoBack"/>
      <w:bookmarkEnd w:id="0"/>
      <w:r>
        <w:br w:type="page"/>
      </w:r>
    </w:p>
    <w:p w:rsidR="00D5131C" w:rsidRPr="00D504BF" w:rsidRDefault="00D5131C" w:rsidP="00D5131C">
      <w:pPr>
        <w:pStyle w:val="Nadpis1"/>
        <w:spacing w:before="240" w:after="240" w:line="360" w:lineRule="auto"/>
        <w:ind w:left="136" w:right="941"/>
        <w:jc w:val="both"/>
      </w:pPr>
      <w:r w:rsidRPr="00D504BF">
        <w:t>Dokumentace</w:t>
      </w:r>
    </w:p>
    <w:p w:rsidR="00D5131C" w:rsidRDefault="00D5131C" w:rsidP="00D5131C">
      <w:pPr>
        <w:pStyle w:val="Textbody"/>
        <w:spacing w:before="90" w:line="360" w:lineRule="auto"/>
        <w:jc w:val="both"/>
      </w:pPr>
      <w:r>
        <w:t>V</w:t>
      </w:r>
      <w:r>
        <w:rPr>
          <w:spacing w:val="-2"/>
        </w:rPr>
        <w:t xml:space="preserve"> </w:t>
      </w:r>
      <w:r>
        <w:t>družině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vede</w:t>
      </w:r>
      <w:r>
        <w:rPr>
          <w:spacing w:val="-2"/>
        </w:rPr>
        <w:t xml:space="preserve"> </w:t>
      </w:r>
      <w:r>
        <w:t>tato</w:t>
      </w:r>
      <w:r>
        <w:rPr>
          <w:spacing w:val="-1"/>
        </w:rPr>
        <w:t xml:space="preserve"> </w:t>
      </w:r>
      <w:r>
        <w:t>dokumentace:</w:t>
      </w:r>
    </w:p>
    <w:p w:rsidR="00D5131C" w:rsidRPr="00D504BF" w:rsidRDefault="00D5131C" w:rsidP="00D5131C">
      <w:pPr>
        <w:pStyle w:val="Odstavecseseznamem"/>
        <w:numPr>
          <w:ilvl w:val="0"/>
          <w:numId w:val="3"/>
        </w:numPr>
        <w:tabs>
          <w:tab w:val="left" w:pos="997"/>
        </w:tabs>
        <w:spacing w:line="360" w:lineRule="auto"/>
        <w:ind w:right="120"/>
        <w:jc w:val="both"/>
      </w:pPr>
      <w:r>
        <w:rPr>
          <w:sz w:val="24"/>
        </w:rPr>
        <w:t>Zápisní lístky,</w:t>
      </w:r>
      <w:r>
        <w:rPr>
          <w:spacing w:val="35"/>
          <w:sz w:val="24"/>
        </w:rPr>
        <w:t xml:space="preserve"> </w:t>
      </w:r>
      <w:r>
        <w:rPr>
          <w:sz w:val="24"/>
        </w:rPr>
        <w:t>jejich</w:t>
      </w:r>
      <w:r>
        <w:rPr>
          <w:spacing w:val="31"/>
          <w:sz w:val="24"/>
        </w:rPr>
        <w:t xml:space="preserve"> </w:t>
      </w:r>
      <w:r>
        <w:rPr>
          <w:sz w:val="24"/>
        </w:rPr>
        <w:t>součástí</w:t>
      </w:r>
      <w:r>
        <w:rPr>
          <w:spacing w:val="33"/>
          <w:sz w:val="24"/>
        </w:rPr>
        <w:t xml:space="preserve"> </w:t>
      </w:r>
      <w:r>
        <w:rPr>
          <w:sz w:val="24"/>
        </w:rPr>
        <w:t>je</w:t>
      </w:r>
      <w:r>
        <w:rPr>
          <w:spacing w:val="31"/>
          <w:sz w:val="24"/>
        </w:rPr>
        <w:t xml:space="preserve"> </w:t>
      </w:r>
      <w:r>
        <w:rPr>
          <w:sz w:val="24"/>
        </w:rPr>
        <w:t>písemné</w:t>
      </w:r>
      <w:r>
        <w:rPr>
          <w:spacing w:val="30"/>
          <w:sz w:val="24"/>
        </w:rPr>
        <w:t xml:space="preserve"> </w:t>
      </w:r>
      <w:r>
        <w:rPr>
          <w:sz w:val="24"/>
        </w:rPr>
        <w:t>sdělení</w:t>
      </w:r>
      <w:r>
        <w:rPr>
          <w:spacing w:val="33"/>
          <w:sz w:val="24"/>
        </w:rPr>
        <w:t xml:space="preserve"> </w:t>
      </w:r>
      <w:r>
        <w:rPr>
          <w:sz w:val="24"/>
        </w:rPr>
        <w:t>zákonných</w:t>
      </w:r>
      <w:r>
        <w:rPr>
          <w:spacing w:val="35"/>
          <w:sz w:val="24"/>
        </w:rPr>
        <w:t xml:space="preserve"> </w:t>
      </w:r>
      <w:r>
        <w:rPr>
          <w:sz w:val="24"/>
        </w:rPr>
        <w:t>zástupců</w:t>
      </w:r>
      <w:r>
        <w:rPr>
          <w:spacing w:val="32"/>
          <w:sz w:val="24"/>
        </w:rPr>
        <w:t xml:space="preserve"> </w:t>
      </w:r>
      <w:r>
        <w:rPr>
          <w:sz w:val="24"/>
        </w:rPr>
        <w:t>účastníka</w:t>
      </w:r>
      <w:r>
        <w:rPr>
          <w:spacing w:val="33"/>
          <w:sz w:val="24"/>
        </w:rPr>
        <w:t xml:space="preserve"> </w:t>
      </w:r>
      <w:r>
        <w:rPr>
          <w:sz w:val="24"/>
        </w:rPr>
        <w:t>o</w:t>
      </w:r>
      <w:r w:rsidR="00121533">
        <w:rPr>
          <w:sz w:val="24"/>
        </w:rPr>
        <w:t xml:space="preserve"> </w:t>
      </w:r>
      <w:r>
        <w:rPr>
          <w:spacing w:val="-57"/>
          <w:sz w:val="24"/>
        </w:rPr>
        <w:t> </w:t>
      </w:r>
      <w:r>
        <w:rPr>
          <w:sz w:val="24"/>
        </w:rPr>
        <w:t>rozsahu</w:t>
      </w:r>
      <w:r>
        <w:rPr>
          <w:spacing w:val="-1"/>
          <w:sz w:val="24"/>
        </w:rPr>
        <w:t xml:space="preserve"> </w:t>
      </w:r>
      <w:r>
        <w:rPr>
          <w:sz w:val="24"/>
        </w:rPr>
        <w:t>docházky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způsobu odchodu účastníka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> </w:t>
      </w:r>
      <w:r>
        <w:rPr>
          <w:sz w:val="24"/>
        </w:rPr>
        <w:t>družiny,</w:t>
      </w:r>
    </w:p>
    <w:p w:rsidR="00D5131C" w:rsidRPr="00D504BF" w:rsidRDefault="00D5131C" w:rsidP="00D5131C">
      <w:pPr>
        <w:pStyle w:val="Odstavecseseznamem"/>
        <w:numPr>
          <w:ilvl w:val="0"/>
          <w:numId w:val="3"/>
        </w:numPr>
        <w:tabs>
          <w:tab w:val="left" w:pos="997"/>
        </w:tabs>
        <w:spacing w:line="360" w:lineRule="auto"/>
        <w:ind w:right="120"/>
        <w:jc w:val="both"/>
      </w:pPr>
      <w:r>
        <w:rPr>
          <w:sz w:val="24"/>
        </w:rPr>
        <w:t>t</w:t>
      </w:r>
      <w:r w:rsidRPr="00D504BF">
        <w:rPr>
          <w:sz w:val="24"/>
        </w:rPr>
        <w:t>řídní</w:t>
      </w:r>
      <w:r w:rsidRPr="00D504BF">
        <w:rPr>
          <w:spacing w:val="19"/>
          <w:sz w:val="24"/>
        </w:rPr>
        <w:t xml:space="preserve"> </w:t>
      </w:r>
      <w:r w:rsidRPr="00D504BF">
        <w:rPr>
          <w:sz w:val="24"/>
        </w:rPr>
        <w:t>knihy</w:t>
      </w:r>
      <w:r w:rsidRPr="00D504BF">
        <w:rPr>
          <w:spacing w:val="12"/>
          <w:sz w:val="24"/>
        </w:rPr>
        <w:t xml:space="preserve"> </w:t>
      </w:r>
      <w:r w:rsidRPr="00D504BF">
        <w:rPr>
          <w:sz w:val="24"/>
        </w:rPr>
        <w:t>jednotlivých</w:t>
      </w:r>
      <w:r w:rsidRPr="00D504BF">
        <w:rPr>
          <w:spacing w:val="19"/>
          <w:sz w:val="24"/>
        </w:rPr>
        <w:t xml:space="preserve"> </w:t>
      </w:r>
      <w:r w:rsidRPr="00D504BF">
        <w:rPr>
          <w:sz w:val="24"/>
        </w:rPr>
        <w:t>oddělení</w:t>
      </w:r>
      <w:r w:rsidRPr="00D504BF">
        <w:rPr>
          <w:spacing w:val="19"/>
          <w:sz w:val="24"/>
        </w:rPr>
        <w:t xml:space="preserve"> </w:t>
      </w:r>
      <w:r w:rsidRPr="00D504BF">
        <w:rPr>
          <w:sz w:val="24"/>
        </w:rPr>
        <w:t>či</w:t>
      </w:r>
      <w:r w:rsidRPr="00D504BF">
        <w:rPr>
          <w:spacing w:val="19"/>
          <w:sz w:val="24"/>
        </w:rPr>
        <w:t xml:space="preserve"> </w:t>
      </w:r>
      <w:r w:rsidRPr="00D504BF">
        <w:rPr>
          <w:sz w:val="24"/>
        </w:rPr>
        <w:t>jiné</w:t>
      </w:r>
      <w:r w:rsidRPr="00D504BF">
        <w:rPr>
          <w:spacing w:val="18"/>
          <w:sz w:val="24"/>
        </w:rPr>
        <w:t xml:space="preserve"> </w:t>
      </w:r>
      <w:r w:rsidRPr="00D504BF">
        <w:rPr>
          <w:sz w:val="24"/>
        </w:rPr>
        <w:t>přehledy</w:t>
      </w:r>
      <w:r w:rsidRPr="00D504BF">
        <w:rPr>
          <w:spacing w:val="14"/>
          <w:sz w:val="24"/>
        </w:rPr>
        <w:t xml:space="preserve"> </w:t>
      </w:r>
      <w:r w:rsidRPr="00D504BF">
        <w:rPr>
          <w:sz w:val="24"/>
        </w:rPr>
        <w:t>výchovně</w:t>
      </w:r>
      <w:r w:rsidRPr="00D504BF">
        <w:rPr>
          <w:spacing w:val="18"/>
          <w:sz w:val="24"/>
        </w:rPr>
        <w:t xml:space="preserve"> </w:t>
      </w:r>
      <w:r w:rsidRPr="00D504BF">
        <w:rPr>
          <w:sz w:val="24"/>
        </w:rPr>
        <w:t>vzdělávací</w:t>
      </w:r>
      <w:r w:rsidRPr="00D504BF">
        <w:rPr>
          <w:spacing w:val="19"/>
          <w:sz w:val="24"/>
        </w:rPr>
        <w:t xml:space="preserve"> </w:t>
      </w:r>
      <w:r w:rsidRPr="00D504BF">
        <w:rPr>
          <w:sz w:val="24"/>
        </w:rPr>
        <w:t xml:space="preserve">práce se vedou v elektronické verzi </w:t>
      </w:r>
      <w:proofErr w:type="spellStart"/>
      <w:r w:rsidRPr="00D504BF">
        <w:rPr>
          <w:sz w:val="24"/>
        </w:rPr>
        <w:t>Edookit</w:t>
      </w:r>
      <w:proofErr w:type="spellEnd"/>
      <w:r w:rsidRPr="00D504BF">
        <w:rPr>
          <w:sz w:val="24"/>
        </w:rPr>
        <w:t>,</w:t>
      </w:r>
      <w:r w:rsidRPr="00D504BF">
        <w:rPr>
          <w:spacing w:val="19"/>
          <w:sz w:val="24"/>
        </w:rPr>
        <w:t xml:space="preserve"> </w:t>
      </w:r>
      <w:r w:rsidRPr="00D504BF">
        <w:rPr>
          <w:sz w:val="24"/>
        </w:rPr>
        <w:t>včetně</w:t>
      </w:r>
      <w:r w:rsidRPr="00D504BF">
        <w:rPr>
          <w:spacing w:val="-57"/>
          <w:sz w:val="24"/>
        </w:rPr>
        <w:t xml:space="preserve"> </w:t>
      </w:r>
      <w:r w:rsidR="00121533">
        <w:rPr>
          <w:spacing w:val="-57"/>
          <w:sz w:val="24"/>
        </w:rPr>
        <w:t xml:space="preserve">      </w:t>
      </w:r>
      <w:r w:rsidRPr="00D504BF">
        <w:rPr>
          <w:sz w:val="24"/>
        </w:rPr>
        <w:t>docházky</w:t>
      </w:r>
      <w:r w:rsidRPr="00D504BF">
        <w:rPr>
          <w:spacing w:val="-5"/>
          <w:sz w:val="24"/>
        </w:rPr>
        <w:t xml:space="preserve"> </w:t>
      </w:r>
      <w:r>
        <w:rPr>
          <w:sz w:val="24"/>
        </w:rPr>
        <w:t>dětí,</w:t>
      </w:r>
    </w:p>
    <w:p w:rsidR="00D5131C" w:rsidRPr="00D504BF" w:rsidRDefault="00D5131C" w:rsidP="00D5131C">
      <w:pPr>
        <w:pStyle w:val="Odstavecseseznamem"/>
        <w:numPr>
          <w:ilvl w:val="0"/>
          <w:numId w:val="3"/>
        </w:numPr>
        <w:tabs>
          <w:tab w:val="left" w:pos="997"/>
        </w:tabs>
        <w:spacing w:line="360" w:lineRule="auto"/>
        <w:ind w:right="120"/>
        <w:jc w:val="both"/>
      </w:pPr>
      <w:r>
        <w:rPr>
          <w:sz w:val="24"/>
        </w:rPr>
        <w:t>c</w:t>
      </w:r>
      <w:r w:rsidRPr="00D504BF">
        <w:rPr>
          <w:sz w:val="24"/>
        </w:rPr>
        <w:t>eloroční</w:t>
      </w:r>
      <w:r w:rsidRPr="00D504BF">
        <w:rPr>
          <w:spacing w:val="-3"/>
          <w:sz w:val="24"/>
        </w:rPr>
        <w:t xml:space="preserve"> </w:t>
      </w:r>
      <w:r w:rsidRPr="00D504BF">
        <w:rPr>
          <w:sz w:val="24"/>
        </w:rPr>
        <w:t>plán činnosti, školní</w:t>
      </w:r>
      <w:r>
        <w:rPr>
          <w:sz w:val="24"/>
        </w:rPr>
        <w:t xml:space="preserve"> vzdělávací plán školní družiny,</w:t>
      </w:r>
    </w:p>
    <w:p w:rsidR="00D5131C" w:rsidRPr="00D504BF" w:rsidRDefault="00D5131C" w:rsidP="00D5131C">
      <w:pPr>
        <w:pStyle w:val="Odstavecseseznamem"/>
        <w:numPr>
          <w:ilvl w:val="0"/>
          <w:numId w:val="3"/>
        </w:numPr>
        <w:tabs>
          <w:tab w:val="left" w:pos="997"/>
        </w:tabs>
        <w:spacing w:line="360" w:lineRule="auto"/>
        <w:ind w:right="120"/>
        <w:jc w:val="both"/>
      </w:pPr>
      <w:r>
        <w:rPr>
          <w:sz w:val="24"/>
        </w:rPr>
        <w:t>r</w:t>
      </w:r>
      <w:r w:rsidRPr="00D504BF">
        <w:rPr>
          <w:sz w:val="24"/>
        </w:rPr>
        <w:t>oční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hodnocení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práce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školní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družiny</w:t>
      </w:r>
      <w:r w:rsidRPr="00D504BF">
        <w:rPr>
          <w:spacing w:val="-9"/>
          <w:sz w:val="24"/>
        </w:rPr>
        <w:t xml:space="preserve"> </w:t>
      </w:r>
      <w:r w:rsidRPr="00D504BF">
        <w:rPr>
          <w:sz w:val="24"/>
        </w:rPr>
        <w:t>jako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podklad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pro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výroční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zprávu</w:t>
      </w:r>
      <w:r w:rsidRPr="00D504BF">
        <w:rPr>
          <w:spacing w:val="-1"/>
          <w:sz w:val="24"/>
        </w:rPr>
        <w:t xml:space="preserve"> </w:t>
      </w:r>
      <w:r>
        <w:rPr>
          <w:sz w:val="24"/>
        </w:rPr>
        <w:t>školy,</w:t>
      </w:r>
    </w:p>
    <w:p w:rsidR="00D5131C" w:rsidRDefault="00D5131C" w:rsidP="00D5131C">
      <w:pPr>
        <w:pStyle w:val="Odstavecseseznamem"/>
        <w:numPr>
          <w:ilvl w:val="0"/>
          <w:numId w:val="3"/>
        </w:numPr>
        <w:tabs>
          <w:tab w:val="left" w:pos="997"/>
        </w:tabs>
        <w:spacing w:line="360" w:lineRule="auto"/>
        <w:ind w:right="120"/>
        <w:jc w:val="both"/>
      </w:pPr>
      <w:r>
        <w:rPr>
          <w:sz w:val="24"/>
        </w:rPr>
        <w:t>v</w:t>
      </w:r>
      <w:r w:rsidRPr="00D504BF">
        <w:rPr>
          <w:sz w:val="24"/>
        </w:rPr>
        <w:t>nitřní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řád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školní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družiny,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pravidla</w:t>
      </w:r>
      <w:r w:rsidRPr="00D504BF">
        <w:rPr>
          <w:spacing w:val="-3"/>
          <w:sz w:val="24"/>
        </w:rPr>
        <w:t xml:space="preserve"> </w:t>
      </w:r>
      <w:r w:rsidRPr="00D504BF">
        <w:rPr>
          <w:sz w:val="24"/>
        </w:rPr>
        <w:t>pobytu</w:t>
      </w:r>
      <w:r w:rsidRPr="00D504BF">
        <w:rPr>
          <w:spacing w:val="1"/>
          <w:sz w:val="24"/>
        </w:rPr>
        <w:t xml:space="preserve"> </w:t>
      </w:r>
      <w:r w:rsidRPr="00D504BF">
        <w:rPr>
          <w:sz w:val="24"/>
        </w:rPr>
        <w:t>a</w:t>
      </w:r>
      <w:r w:rsidRPr="00D504BF">
        <w:rPr>
          <w:spacing w:val="-3"/>
          <w:sz w:val="24"/>
        </w:rPr>
        <w:t xml:space="preserve"> </w:t>
      </w:r>
      <w:r w:rsidRPr="00D504BF">
        <w:rPr>
          <w:sz w:val="24"/>
        </w:rPr>
        <w:t>rozvrh</w:t>
      </w:r>
      <w:r w:rsidRPr="00D504BF">
        <w:rPr>
          <w:spacing w:val="-1"/>
          <w:sz w:val="24"/>
        </w:rPr>
        <w:t xml:space="preserve"> </w:t>
      </w:r>
      <w:r>
        <w:rPr>
          <w:sz w:val="24"/>
        </w:rPr>
        <w:t>činnosti, e</w:t>
      </w:r>
      <w:r w:rsidRPr="00D504BF">
        <w:rPr>
          <w:sz w:val="24"/>
        </w:rPr>
        <w:t>vidence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úrazů</w:t>
      </w:r>
      <w:r w:rsidRPr="00D504BF">
        <w:rPr>
          <w:spacing w:val="59"/>
          <w:sz w:val="24"/>
        </w:rPr>
        <w:t xml:space="preserve"> </w:t>
      </w:r>
      <w:r w:rsidRPr="00D504BF">
        <w:rPr>
          <w:sz w:val="24"/>
        </w:rPr>
        <w:t>ve</w:t>
      </w:r>
      <w:r w:rsidRPr="00D504BF">
        <w:rPr>
          <w:spacing w:val="-2"/>
          <w:sz w:val="24"/>
        </w:rPr>
        <w:t xml:space="preserve"> </w:t>
      </w:r>
      <w:r w:rsidRPr="00D504BF">
        <w:rPr>
          <w:sz w:val="24"/>
        </w:rPr>
        <w:t>školní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knize</w:t>
      </w:r>
      <w:r w:rsidRPr="00D504BF">
        <w:rPr>
          <w:spacing w:val="-1"/>
          <w:sz w:val="24"/>
        </w:rPr>
        <w:t xml:space="preserve"> </w:t>
      </w:r>
      <w:r w:rsidRPr="00D504BF">
        <w:rPr>
          <w:sz w:val="24"/>
        </w:rPr>
        <w:t>úrazů.</w:t>
      </w:r>
    </w:p>
    <w:p w:rsidR="00D5131C" w:rsidRPr="00D504BF" w:rsidRDefault="00D5131C" w:rsidP="00D5131C">
      <w:pPr>
        <w:pStyle w:val="Nadpis1"/>
        <w:tabs>
          <w:tab w:val="left" w:pos="515"/>
        </w:tabs>
        <w:spacing w:before="240" w:after="240" w:line="360" w:lineRule="auto"/>
        <w:ind w:left="136"/>
        <w:jc w:val="both"/>
      </w:pPr>
      <w:r w:rsidRPr="00D504BF">
        <w:t>Závěrečná</w:t>
      </w:r>
      <w:r w:rsidRPr="00D504BF">
        <w:rPr>
          <w:spacing w:val="-2"/>
        </w:rPr>
        <w:t xml:space="preserve"> </w:t>
      </w:r>
      <w:r w:rsidRPr="00D504BF">
        <w:t>ustanovení</w:t>
      </w:r>
    </w:p>
    <w:p w:rsidR="00D5131C" w:rsidRDefault="00D5131C" w:rsidP="00D5131C">
      <w:r>
        <w:t>Kontrolou</w:t>
      </w:r>
      <w:r>
        <w:rPr>
          <w:spacing w:val="37"/>
        </w:rPr>
        <w:t xml:space="preserve"> </w:t>
      </w:r>
      <w:r>
        <w:t>provádění</w:t>
      </w:r>
      <w:r>
        <w:rPr>
          <w:spacing w:val="37"/>
        </w:rPr>
        <w:t xml:space="preserve"> </w:t>
      </w:r>
      <w:r>
        <w:t>ustanovení</w:t>
      </w:r>
      <w:r>
        <w:rPr>
          <w:spacing w:val="37"/>
        </w:rPr>
        <w:t xml:space="preserve"> </w:t>
      </w:r>
      <w:r>
        <w:t>této</w:t>
      </w:r>
      <w:r>
        <w:rPr>
          <w:spacing w:val="37"/>
        </w:rPr>
        <w:t xml:space="preserve"> </w:t>
      </w:r>
      <w:r>
        <w:t>směrnice</w:t>
      </w:r>
      <w:r>
        <w:rPr>
          <w:spacing w:val="36"/>
        </w:rPr>
        <w:t xml:space="preserve"> </w:t>
      </w:r>
      <w:r>
        <w:t>je</w:t>
      </w:r>
      <w:r>
        <w:rPr>
          <w:spacing w:val="36"/>
        </w:rPr>
        <w:t xml:space="preserve"> </w:t>
      </w:r>
      <w:r>
        <w:t>statutárním</w:t>
      </w:r>
      <w:r>
        <w:rPr>
          <w:spacing w:val="37"/>
        </w:rPr>
        <w:t xml:space="preserve"> </w:t>
      </w:r>
      <w:r>
        <w:t>orgánem</w:t>
      </w:r>
      <w:r>
        <w:rPr>
          <w:spacing w:val="37"/>
        </w:rPr>
        <w:t xml:space="preserve"> </w:t>
      </w:r>
      <w:r>
        <w:t>školy</w:t>
      </w:r>
      <w:r>
        <w:rPr>
          <w:spacing w:val="32"/>
        </w:rPr>
        <w:t xml:space="preserve"> </w:t>
      </w:r>
      <w:r>
        <w:t>pověřen</w:t>
      </w:r>
      <w:r>
        <w:rPr>
          <w:spacing w:val="-57"/>
        </w:rPr>
        <w:t xml:space="preserve"> </w:t>
      </w:r>
      <w:r>
        <w:t>zaměstnanec:</w:t>
      </w:r>
      <w:r>
        <w:rPr>
          <w:spacing w:val="-1"/>
        </w:rPr>
        <w:t xml:space="preserve"> </w:t>
      </w:r>
      <w:r>
        <w:t>vedoucí vychovatelka</w:t>
      </w:r>
      <w:r>
        <w:rPr>
          <w:spacing w:val="-1"/>
        </w:rPr>
        <w:t xml:space="preserve"> </w:t>
      </w:r>
      <w:r>
        <w:t>školní družiny.</w:t>
      </w:r>
    </w:p>
    <w:p w:rsidR="00D5131C" w:rsidRDefault="00D5131C" w:rsidP="00D5131C">
      <w:r>
        <w:t>Uložení</w:t>
      </w:r>
      <w:r>
        <w:rPr>
          <w:spacing w:val="-2"/>
        </w:rPr>
        <w:t xml:space="preserve"> </w:t>
      </w:r>
      <w:r>
        <w:t>směrnice v</w:t>
      </w:r>
      <w:r>
        <w:rPr>
          <w:spacing w:val="-1"/>
        </w:rPr>
        <w:t xml:space="preserve"> </w:t>
      </w:r>
      <w:r>
        <w:t>archivu</w:t>
      </w:r>
      <w:r>
        <w:rPr>
          <w:spacing w:val="-1"/>
        </w:rPr>
        <w:t xml:space="preserve"> </w:t>
      </w:r>
      <w:r>
        <w:t>školy</w:t>
      </w:r>
      <w:r>
        <w:rPr>
          <w:spacing w:val="-6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řídí</w:t>
      </w:r>
      <w:r>
        <w:rPr>
          <w:spacing w:val="-1"/>
        </w:rPr>
        <w:t xml:space="preserve"> </w:t>
      </w:r>
      <w:r>
        <w:t>Spisovým</w:t>
      </w:r>
      <w:r>
        <w:rPr>
          <w:spacing w:val="-1"/>
        </w:rPr>
        <w:t xml:space="preserve"> </w:t>
      </w:r>
      <w:r>
        <w:t>řádem</w:t>
      </w:r>
      <w:r>
        <w:rPr>
          <w:spacing w:val="-1"/>
        </w:rPr>
        <w:t xml:space="preserve"> </w:t>
      </w:r>
      <w:r>
        <w:t>školy.</w:t>
      </w:r>
    </w:p>
    <w:p w:rsidR="00D5131C" w:rsidRDefault="00D5131C" w:rsidP="00D5131C">
      <w:r>
        <w:t>Tato</w:t>
      </w:r>
      <w:r>
        <w:rPr>
          <w:spacing w:val="-1"/>
        </w:rPr>
        <w:t xml:space="preserve"> </w:t>
      </w:r>
      <w:r>
        <w:t>směrnice</w:t>
      </w:r>
      <w:r>
        <w:rPr>
          <w:spacing w:val="-2"/>
        </w:rPr>
        <w:t xml:space="preserve"> </w:t>
      </w:r>
      <w:r>
        <w:t>nabývá</w:t>
      </w:r>
      <w:r>
        <w:rPr>
          <w:spacing w:val="-2"/>
        </w:rPr>
        <w:t xml:space="preserve"> </w:t>
      </w:r>
      <w:r>
        <w:t>účinnosti dnem</w:t>
      </w:r>
      <w:r>
        <w:rPr>
          <w:spacing w:val="-1"/>
        </w:rPr>
        <w:t>:</w:t>
      </w:r>
    </w:p>
    <w:p w:rsidR="00D5131C" w:rsidRDefault="00D5131C" w:rsidP="00D5131C">
      <w:r>
        <w:t>Školská rada schválila dne:</w:t>
      </w:r>
    </w:p>
    <w:p w:rsidR="00D5131C" w:rsidRDefault="00D5131C" w:rsidP="00D5131C">
      <w:r>
        <w:t>Pedagogická rada projednala dne:</w:t>
      </w:r>
    </w:p>
    <w:p w:rsidR="00D5131C" w:rsidRDefault="00D5131C" w:rsidP="00D5131C">
      <w:pPr>
        <w:pStyle w:val="Odstavecseseznamem"/>
        <w:tabs>
          <w:tab w:val="left" w:pos="859"/>
        </w:tabs>
        <w:spacing w:line="360" w:lineRule="auto"/>
        <w:ind w:left="0" w:right="120"/>
        <w:jc w:val="both"/>
        <w:rPr>
          <w:sz w:val="24"/>
        </w:rPr>
      </w:pPr>
    </w:p>
    <w:p w:rsidR="00D5131C" w:rsidRDefault="00D5131C" w:rsidP="00D5131C">
      <w:pPr>
        <w:pStyle w:val="Odstavecseseznamem"/>
        <w:tabs>
          <w:tab w:val="left" w:pos="859"/>
        </w:tabs>
        <w:spacing w:line="360" w:lineRule="auto"/>
        <w:ind w:left="0" w:right="120"/>
        <w:jc w:val="both"/>
      </w:pPr>
      <w:r>
        <w:t>V</w:t>
      </w:r>
      <w:r>
        <w:rPr>
          <w:spacing w:val="-2"/>
        </w:rPr>
        <w:t xml:space="preserve"> </w:t>
      </w:r>
      <w:r>
        <w:t>Brně</w:t>
      </w:r>
      <w:r>
        <w:rPr>
          <w:spacing w:val="-1"/>
        </w:rPr>
        <w:t xml:space="preserve"> </w:t>
      </w:r>
      <w:r>
        <w:t>dne</w:t>
      </w:r>
    </w:p>
    <w:p w:rsidR="00D5131C" w:rsidRDefault="00D5131C" w:rsidP="00D5131C">
      <w:pPr>
        <w:pStyle w:val="Odstavecseseznamem"/>
        <w:tabs>
          <w:tab w:val="left" w:pos="859"/>
          <w:tab w:val="left" w:pos="6930"/>
        </w:tabs>
        <w:spacing w:line="360" w:lineRule="auto"/>
        <w:ind w:left="0" w:right="120"/>
        <w:jc w:val="both"/>
      </w:pPr>
      <w:r>
        <w:t xml:space="preserve">                                                                                                                            Mgr.</w:t>
      </w:r>
      <w:r>
        <w:rPr>
          <w:spacing w:val="-2"/>
        </w:rPr>
        <w:t xml:space="preserve"> </w:t>
      </w:r>
      <w:r>
        <w:t>Josef</w:t>
      </w:r>
      <w:r>
        <w:rPr>
          <w:spacing w:val="-2"/>
        </w:rPr>
        <w:t xml:space="preserve"> </w:t>
      </w:r>
      <w:r>
        <w:t>Jelínek</w:t>
      </w:r>
    </w:p>
    <w:p w:rsidR="00D5131C" w:rsidRDefault="00D5131C" w:rsidP="00D5131C">
      <w:pPr>
        <w:pStyle w:val="Textbody"/>
        <w:spacing w:line="360" w:lineRule="auto"/>
        <w:ind w:left="6918"/>
        <w:jc w:val="both"/>
      </w:pPr>
      <w:r>
        <w:t>ředitel</w:t>
      </w:r>
      <w:r>
        <w:rPr>
          <w:spacing w:val="-1"/>
        </w:rPr>
        <w:t xml:space="preserve"> </w:t>
      </w:r>
      <w:r>
        <w:t>školy</w:t>
      </w:r>
    </w:p>
    <w:p w:rsidR="00D5131C" w:rsidRDefault="00D5131C" w:rsidP="00D5131C">
      <w:pPr>
        <w:pStyle w:val="Textbody"/>
        <w:spacing w:line="360" w:lineRule="auto"/>
        <w:ind w:left="6918"/>
        <w:jc w:val="both"/>
      </w:pPr>
    </w:p>
    <w:p w:rsidR="00D5131C" w:rsidRDefault="00D5131C" w:rsidP="00D5131C">
      <w:pPr>
        <w:pStyle w:val="Textbody"/>
        <w:spacing w:line="360" w:lineRule="auto"/>
        <w:ind w:left="6918"/>
        <w:jc w:val="both"/>
      </w:pPr>
    </w:p>
    <w:p w:rsidR="00D5131C" w:rsidRDefault="00D5131C" w:rsidP="00D5131C">
      <w:pPr>
        <w:pStyle w:val="Textbody"/>
        <w:tabs>
          <w:tab w:val="left" w:pos="6087"/>
        </w:tabs>
        <w:spacing w:line="360" w:lineRule="auto"/>
        <w:ind w:left="136"/>
        <w:jc w:val="both"/>
      </w:pPr>
      <w:r>
        <w:tab/>
      </w:r>
    </w:p>
    <w:p w:rsidR="00BC50B4" w:rsidRDefault="00121533"/>
    <w:sectPr w:rsidR="00BC50B4">
      <w:head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21533">
      <w:pPr>
        <w:spacing w:before="0" w:after="0" w:line="240" w:lineRule="auto"/>
      </w:pPr>
      <w:r>
        <w:separator/>
      </w:r>
    </w:p>
  </w:endnote>
  <w:endnote w:type="continuationSeparator" w:id="0">
    <w:p w:rsidR="00000000" w:rsidRDefault="0012153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21533">
      <w:pPr>
        <w:spacing w:before="0" w:after="0" w:line="240" w:lineRule="auto"/>
      </w:pPr>
      <w:r>
        <w:separator/>
      </w:r>
    </w:p>
  </w:footnote>
  <w:footnote w:type="continuationSeparator" w:id="0">
    <w:p w:rsidR="00000000" w:rsidRDefault="0012153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C18" w:rsidRDefault="00121533">
    <w:pPr>
      <w:pStyle w:val="Textbody"/>
      <w:spacing w:line="12" w:lineRule="aut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D786F"/>
    <w:multiLevelType w:val="hybridMultilevel"/>
    <w:tmpl w:val="F90A8546"/>
    <w:lvl w:ilvl="0" w:tplc="04050017">
      <w:start w:val="1"/>
      <w:numFmt w:val="lowerLetter"/>
      <w:lvlText w:val="%1)"/>
      <w:lvlJc w:val="left"/>
      <w:pPr>
        <w:ind w:left="858" w:hanging="360"/>
      </w:pPr>
    </w:lvl>
    <w:lvl w:ilvl="1" w:tplc="04050019" w:tentative="1">
      <w:start w:val="1"/>
      <w:numFmt w:val="lowerLetter"/>
      <w:lvlText w:val="%2."/>
      <w:lvlJc w:val="left"/>
      <w:pPr>
        <w:ind w:left="1578" w:hanging="360"/>
      </w:pPr>
    </w:lvl>
    <w:lvl w:ilvl="2" w:tplc="0405001B" w:tentative="1">
      <w:start w:val="1"/>
      <w:numFmt w:val="lowerRoman"/>
      <w:lvlText w:val="%3."/>
      <w:lvlJc w:val="right"/>
      <w:pPr>
        <w:ind w:left="2298" w:hanging="180"/>
      </w:pPr>
    </w:lvl>
    <w:lvl w:ilvl="3" w:tplc="0405000F" w:tentative="1">
      <w:start w:val="1"/>
      <w:numFmt w:val="decimal"/>
      <w:lvlText w:val="%4."/>
      <w:lvlJc w:val="left"/>
      <w:pPr>
        <w:ind w:left="3018" w:hanging="360"/>
      </w:pPr>
    </w:lvl>
    <w:lvl w:ilvl="4" w:tplc="04050019" w:tentative="1">
      <w:start w:val="1"/>
      <w:numFmt w:val="lowerLetter"/>
      <w:lvlText w:val="%5."/>
      <w:lvlJc w:val="left"/>
      <w:pPr>
        <w:ind w:left="3738" w:hanging="360"/>
      </w:pPr>
    </w:lvl>
    <w:lvl w:ilvl="5" w:tplc="0405001B" w:tentative="1">
      <w:start w:val="1"/>
      <w:numFmt w:val="lowerRoman"/>
      <w:lvlText w:val="%6."/>
      <w:lvlJc w:val="right"/>
      <w:pPr>
        <w:ind w:left="4458" w:hanging="180"/>
      </w:pPr>
    </w:lvl>
    <w:lvl w:ilvl="6" w:tplc="0405000F" w:tentative="1">
      <w:start w:val="1"/>
      <w:numFmt w:val="decimal"/>
      <w:lvlText w:val="%7."/>
      <w:lvlJc w:val="left"/>
      <w:pPr>
        <w:ind w:left="5178" w:hanging="360"/>
      </w:pPr>
    </w:lvl>
    <w:lvl w:ilvl="7" w:tplc="04050019" w:tentative="1">
      <w:start w:val="1"/>
      <w:numFmt w:val="lowerLetter"/>
      <w:lvlText w:val="%8."/>
      <w:lvlJc w:val="left"/>
      <w:pPr>
        <w:ind w:left="5898" w:hanging="360"/>
      </w:pPr>
    </w:lvl>
    <w:lvl w:ilvl="8" w:tplc="0405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" w15:restartNumberingAfterBreak="0">
    <w:nsid w:val="674A581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554693B"/>
    <w:multiLevelType w:val="hybridMultilevel"/>
    <w:tmpl w:val="BAA61CD8"/>
    <w:lvl w:ilvl="0" w:tplc="04050017">
      <w:start w:val="1"/>
      <w:numFmt w:val="lowerLetter"/>
      <w:lvlText w:val="%1)"/>
      <w:lvlJc w:val="left"/>
      <w:pPr>
        <w:ind w:left="858" w:hanging="360"/>
      </w:pPr>
    </w:lvl>
    <w:lvl w:ilvl="1" w:tplc="04050019" w:tentative="1">
      <w:start w:val="1"/>
      <w:numFmt w:val="lowerLetter"/>
      <w:lvlText w:val="%2."/>
      <w:lvlJc w:val="left"/>
      <w:pPr>
        <w:ind w:left="1578" w:hanging="360"/>
      </w:pPr>
    </w:lvl>
    <w:lvl w:ilvl="2" w:tplc="0405001B" w:tentative="1">
      <w:start w:val="1"/>
      <w:numFmt w:val="lowerRoman"/>
      <w:lvlText w:val="%3."/>
      <w:lvlJc w:val="right"/>
      <w:pPr>
        <w:ind w:left="2298" w:hanging="180"/>
      </w:pPr>
    </w:lvl>
    <w:lvl w:ilvl="3" w:tplc="0405000F" w:tentative="1">
      <w:start w:val="1"/>
      <w:numFmt w:val="decimal"/>
      <w:lvlText w:val="%4."/>
      <w:lvlJc w:val="left"/>
      <w:pPr>
        <w:ind w:left="3018" w:hanging="360"/>
      </w:pPr>
    </w:lvl>
    <w:lvl w:ilvl="4" w:tplc="04050019" w:tentative="1">
      <w:start w:val="1"/>
      <w:numFmt w:val="lowerLetter"/>
      <w:lvlText w:val="%5."/>
      <w:lvlJc w:val="left"/>
      <w:pPr>
        <w:ind w:left="3738" w:hanging="360"/>
      </w:pPr>
    </w:lvl>
    <w:lvl w:ilvl="5" w:tplc="0405001B" w:tentative="1">
      <w:start w:val="1"/>
      <w:numFmt w:val="lowerRoman"/>
      <w:lvlText w:val="%6."/>
      <w:lvlJc w:val="right"/>
      <w:pPr>
        <w:ind w:left="4458" w:hanging="180"/>
      </w:pPr>
    </w:lvl>
    <w:lvl w:ilvl="6" w:tplc="0405000F" w:tentative="1">
      <w:start w:val="1"/>
      <w:numFmt w:val="decimal"/>
      <w:lvlText w:val="%7."/>
      <w:lvlJc w:val="left"/>
      <w:pPr>
        <w:ind w:left="5178" w:hanging="360"/>
      </w:pPr>
    </w:lvl>
    <w:lvl w:ilvl="7" w:tplc="04050019" w:tentative="1">
      <w:start w:val="1"/>
      <w:numFmt w:val="lowerLetter"/>
      <w:lvlText w:val="%8."/>
      <w:lvlJc w:val="left"/>
      <w:pPr>
        <w:ind w:left="5898" w:hanging="360"/>
      </w:pPr>
    </w:lvl>
    <w:lvl w:ilvl="8" w:tplc="0405001B" w:tentative="1">
      <w:start w:val="1"/>
      <w:numFmt w:val="lowerRoman"/>
      <w:lvlText w:val="%9."/>
      <w:lvlJc w:val="right"/>
      <w:pPr>
        <w:ind w:left="661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31C"/>
    <w:rsid w:val="00121533"/>
    <w:rsid w:val="00353D90"/>
    <w:rsid w:val="0091778B"/>
    <w:rsid w:val="00A717FE"/>
    <w:rsid w:val="00CC4B28"/>
    <w:rsid w:val="00D5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131B"/>
  <w15:chartTrackingRefBased/>
  <w15:docId w15:val="{23D7988A-D25E-4B93-BF68-87F8BE66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D5131C"/>
    <w:pPr>
      <w:widowControl w:val="0"/>
      <w:suppressAutoHyphens/>
      <w:autoSpaceDN w:val="0"/>
      <w:spacing w:before="120" w:after="120" w:line="360" w:lineRule="auto"/>
      <w:jc w:val="both"/>
      <w:textAlignment w:val="baseline"/>
    </w:pPr>
    <w:rPr>
      <w:rFonts w:ascii="Times New Roman" w:eastAsia="SimSun" w:hAnsi="Times New Roman" w:cs="Tahoma"/>
      <w:kern w:val="3"/>
      <w:sz w:val="24"/>
    </w:rPr>
  </w:style>
  <w:style w:type="paragraph" w:styleId="Nadpis1">
    <w:name w:val="heading 1"/>
    <w:basedOn w:val="Standard"/>
    <w:next w:val="Textbody"/>
    <w:link w:val="Nadpis1Char"/>
    <w:rsid w:val="00D5131C"/>
    <w:pPr>
      <w:numPr>
        <w:numId w:val="1"/>
      </w:numPr>
      <w:outlineLvl w:val="0"/>
    </w:pPr>
    <w:rPr>
      <w:b/>
      <w:bCs/>
      <w:sz w:val="28"/>
      <w:szCs w:val="24"/>
      <w:u w:val="single" w:color="00000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5131C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5131C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5131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5131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131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5131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5131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5131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5131C"/>
    <w:rPr>
      <w:rFonts w:ascii="Times New Roman" w:eastAsia="Times New Roman" w:hAnsi="Times New Roman" w:cs="Times New Roman"/>
      <w:b/>
      <w:bCs/>
      <w:kern w:val="3"/>
      <w:sz w:val="28"/>
      <w:szCs w:val="24"/>
      <w:u w:val="single" w:color="000000"/>
    </w:rPr>
  </w:style>
  <w:style w:type="character" w:customStyle="1" w:styleId="Nadpis2Char">
    <w:name w:val="Nadpis 2 Char"/>
    <w:basedOn w:val="Standardnpsmoodstavce"/>
    <w:link w:val="Nadpis2"/>
    <w:uiPriority w:val="9"/>
    <w:rsid w:val="00D5131C"/>
    <w:rPr>
      <w:rFonts w:ascii="Times New Roman" w:eastAsiaTheme="majorEastAsia" w:hAnsi="Times New Roman" w:cstheme="majorBidi"/>
      <w:b/>
      <w:color w:val="000000" w:themeColor="text1"/>
      <w:kern w:val="3"/>
      <w:sz w:val="26"/>
      <w:szCs w:val="26"/>
      <w:lang w:val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5131C"/>
    <w:rPr>
      <w:rFonts w:asciiTheme="majorHAnsi" w:eastAsiaTheme="majorEastAsia" w:hAnsiTheme="majorHAnsi" w:cstheme="majorBidi"/>
      <w:color w:val="1F4D78" w:themeColor="accent1" w:themeShade="7F"/>
      <w:kern w:val="3"/>
      <w:sz w:val="24"/>
      <w:szCs w:val="24"/>
      <w:lang w:val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5131C"/>
    <w:rPr>
      <w:rFonts w:asciiTheme="majorHAnsi" w:eastAsiaTheme="majorEastAsia" w:hAnsiTheme="majorHAnsi" w:cstheme="majorBidi"/>
      <w:i/>
      <w:iCs/>
      <w:color w:val="2E74B5" w:themeColor="accent1" w:themeShade="BF"/>
      <w:kern w:val="3"/>
      <w:sz w:val="24"/>
      <w:lang w:val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5131C"/>
    <w:rPr>
      <w:rFonts w:asciiTheme="majorHAnsi" w:eastAsiaTheme="majorEastAsia" w:hAnsiTheme="majorHAnsi" w:cstheme="majorBidi"/>
      <w:color w:val="2E74B5" w:themeColor="accent1" w:themeShade="BF"/>
      <w:kern w:val="3"/>
      <w:sz w:val="24"/>
      <w:lang w:val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5131C"/>
    <w:rPr>
      <w:rFonts w:asciiTheme="majorHAnsi" w:eastAsiaTheme="majorEastAsia" w:hAnsiTheme="majorHAnsi" w:cstheme="majorBidi"/>
      <w:color w:val="1F4D78" w:themeColor="accent1" w:themeShade="7F"/>
      <w:kern w:val="3"/>
      <w:sz w:val="24"/>
      <w:lang w:val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5131C"/>
    <w:rPr>
      <w:rFonts w:asciiTheme="majorHAnsi" w:eastAsiaTheme="majorEastAsia" w:hAnsiTheme="majorHAnsi" w:cstheme="majorBidi"/>
      <w:i/>
      <w:iCs/>
      <w:color w:val="1F4D78" w:themeColor="accent1" w:themeShade="7F"/>
      <w:kern w:val="3"/>
      <w:sz w:val="24"/>
      <w:lang w:val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5131C"/>
    <w:rPr>
      <w:rFonts w:asciiTheme="majorHAnsi" w:eastAsiaTheme="majorEastAsia" w:hAnsiTheme="majorHAnsi" w:cstheme="majorBidi"/>
      <w:color w:val="272727" w:themeColor="text1" w:themeTint="D8"/>
      <w:kern w:val="3"/>
      <w:sz w:val="21"/>
      <w:szCs w:val="21"/>
      <w:lang w:val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5131C"/>
    <w:rPr>
      <w:rFonts w:asciiTheme="majorHAnsi" w:eastAsiaTheme="majorEastAsia" w:hAnsiTheme="majorHAnsi" w:cstheme="majorBidi"/>
      <w:i/>
      <w:iCs/>
      <w:color w:val="272727" w:themeColor="text1" w:themeTint="D8"/>
      <w:kern w:val="3"/>
      <w:sz w:val="21"/>
      <w:szCs w:val="21"/>
      <w:lang w:val="en-US"/>
    </w:rPr>
  </w:style>
  <w:style w:type="paragraph" w:customStyle="1" w:styleId="Standard">
    <w:name w:val="Standard"/>
    <w:rsid w:val="00D5131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</w:rPr>
  </w:style>
  <w:style w:type="paragraph" w:customStyle="1" w:styleId="Textbody">
    <w:name w:val="Text body"/>
    <w:basedOn w:val="Standard"/>
    <w:rsid w:val="00D5131C"/>
    <w:pPr>
      <w:ind w:left="138"/>
    </w:pPr>
    <w:rPr>
      <w:sz w:val="24"/>
      <w:szCs w:val="24"/>
    </w:rPr>
  </w:style>
  <w:style w:type="paragraph" w:styleId="Nzev">
    <w:name w:val="Title"/>
    <w:basedOn w:val="Standard"/>
    <w:next w:val="Podnadpis"/>
    <w:link w:val="NzevChar"/>
    <w:rsid w:val="00D5131C"/>
    <w:pPr>
      <w:spacing w:before="84"/>
      <w:ind w:left="2792" w:right="2684"/>
      <w:jc w:val="center"/>
    </w:pPr>
    <w:rPr>
      <w:b/>
      <w:bCs/>
      <w:sz w:val="40"/>
      <w:szCs w:val="40"/>
      <w:u w:val="single" w:color="000000"/>
    </w:rPr>
  </w:style>
  <w:style w:type="character" w:customStyle="1" w:styleId="NzevChar">
    <w:name w:val="Název Char"/>
    <w:basedOn w:val="Standardnpsmoodstavce"/>
    <w:link w:val="Nzev"/>
    <w:rsid w:val="00D5131C"/>
    <w:rPr>
      <w:rFonts w:ascii="Times New Roman" w:eastAsia="Times New Roman" w:hAnsi="Times New Roman" w:cs="Times New Roman"/>
      <w:b/>
      <w:bCs/>
      <w:kern w:val="3"/>
      <w:sz w:val="40"/>
      <w:szCs w:val="40"/>
      <w:u w:val="single" w:color="000000"/>
    </w:rPr>
  </w:style>
  <w:style w:type="paragraph" w:styleId="Odstavecseseznamem">
    <w:name w:val="List Paragraph"/>
    <w:basedOn w:val="Standard"/>
    <w:rsid w:val="00D5131C"/>
    <w:pPr>
      <w:ind w:left="138"/>
    </w:pPr>
  </w:style>
  <w:style w:type="character" w:styleId="Zdraznnjemn">
    <w:name w:val="Subtle Emphasis"/>
    <w:basedOn w:val="Standardnpsmoodstavce"/>
    <w:uiPriority w:val="19"/>
    <w:qFormat/>
    <w:rsid w:val="00D5131C"/>
    <w:rPr>
      <w:i/>
      <w:iCs/>
      <w:color w:val="auto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5131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5131C"/>
    <w:rPr>
      <w:rFonts w:eastAsiaTheme="minorEastAsia"/>
      <w:color w:val="5A5A5A" w:themeColor="text1" w:themeTint="A5"/>
      <w:spacing w:val="15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292F2-5E0D-47D4-BE93-1C95A3C24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2834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Katona</dc:creator>
  <cp:keywords/>
  <dc:description/>
  <cp:lastModifiedBy>Eva Kulichová</cp:lastModifiedBy>
  <cp:revision>3</cp:revision>
  <dcterms:created xsi:type="dcterms:W3CDTF">2022-06-24T07:16:00Z</dcterms:created>
  <dcterms:modified xsi:type="dcterms:W3CDTF">2022-06-27T11:45:00Z</dcterms:modified>
</cp:coreProperties>
</file>